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BCA3" w14:textId="7AF4494A" w:rsidR="00966FA4" w:rsidRPr="003274F8" w:rsidRDefault="00F06FB3" w:rsidP="00057B65">
      <w:pPr>
        <w:ind w:left="1440" w:hanging="1440"/>
        <w:jc w:val="both"/>
        <w:rPr>
          <w:rFonts w:ascii="Times New Roman" w:hAnsi="Times New Roman" w:cs="Times New Roman"/>
          <w:b/>
        </w:rPr>
      </w:pPr>
      <w:r>
        <w:rPr>
          <w:rFonts w:ascii="Times New Roman" w:hAnsi="Times New Roman" w:cs="Times New Roman"/>
          <w:b/>
          <w:u w:val="single"/>
        </w:rPr>
        <w:t xml:space="preserve">ARTICLE </w:t>
      </w:r>
      <w:r w:rsidR="007E29D9">
        <w:rPr>
          <w:rFonts w:ascii="Times New Roman" w:hAnsi="Times New Roman" w:cs="Times New Roman"/>
          <w:b/>
          <w:u w:val="single"/>
        </w:rPr>
        <w:t>19</w:t>
      </w:r>
      <w:r w:rsidR="00981339" w:rsidRPr="00BD4225">
        <w:rPr>
          <w:rFonts w:ascii="Times New Roman" w:hAnsi="Times New Roman" w:cs="Times New Roman"/>
          <w:b/>
        </w:rPr>
        <w:t xml:space="preserve">:  </w:t>
      </w:r>
      <w:r w:rsidR="00BD4225" w:rsidRPr="00BD4225">
        <w:rPr>
          <w:rFonts w:ascii="Times New Roman" w:hAnsi="Times New Roman" w:cs="Times New Roman"/>
          <w:b/>
        </w:rPr>
        <w:t xml:space="preserve">AMEND ZONING BY-LAW </w:t>
      </w:r>
      <w:r w:rsidR="00EB7956">
        <w:rPr>
          <w:rFonts w:ascii="Times New Roman" w:hAnsi="Times New Roman" w:cs="Times New Roman"/>
          <w:b/>
        </w:rPr>
        <w:t>– ACCESSORY</w:t>
      </w:r>
      <w:r w:rsidR="00057B65">
        <w:rPr>
          <w:rFonts w:ascii="Times New Roman" w:hAnsi="Times New Roman" w:cs="Times New Roman"/>
          <w:b/>
        </w:rPr>
        <w:t xml:space="preserve"> </w:t>
      </w:r>
      <w:r w:rsidR="00585422">
        <w:rPr>
          <w:rFonts w:ascii="Times New Roman" w:hAnsi="Times New Roman" w:cs="Times New Roman"/>
          <w:b/>
        </w:rPr>
        <w:t>DWELLING UNITS</w:t>
      </w:r>
      <w:r w:rsidR="00396599">
        <w:rPr>
          <w:rFonts w:ascii="Times New Roman" w:hAnsi="Times New Roman" w:cs="Times New Roman"/>
          <w:b/>
        </w:rPr>
        <w:t xml:space="preserve"> (ADUs)</w:t>
      </w:r>
    </w:p>
    <w:p w14:paraId="2F876F64" w14:textId="77777777" w:rsidR="00981339" w:rsidRPr="003274F8" w:rsidRDefault="00981339">
      <w:pPr>
        <w:rPr>
          <w:rFonts w:ascii="Times New Roman" w:hAnsi="Times New Roman" w:cs="Times New Roman"/>
          <w:b/>
        </w:rPr>
      </w:pPr>
    </w:p>
    <w:p w14:paraId="79C90F50" w14:textId="77777777" w:rsidR="00981339" w:rsidRPr="003274F8" w:rsidRDefault="00981339">
      <w:pPr>
        <w:rPr>
          <w:rFonts w:ascii="Times New Roman" w:hAnsi="Times New Roman" w:cs="Times New Roman"/>
        </w:rPr>
      </w:pPr>
      <w:r w:rsidRPr="003274F8">
        <w:rPr>
          <w:rFonts w:ascii="Times New Roman" w:hAnsi="Times New Roman" w:cs="Times New Roman"/>
        </w:rPr>
        <w:t>To see if the Town will vote to amend the Needham Zoning By-Law as follows:</w:t>
      </w:r>
    </w:p>
    <w:p w14:paraId="315D74E9" w14:textId="77777777" w:rsidR="00981339" w:rsidRPr="003274F8" w:rsidRDefault="00981339" w:rsidP="003274F8">
      <w:pPr>
        <w:jc w:val="both"/>
        <w:rPr>
          <w:rFonts w:ascii="Times New Roman" w:hAnsi="Times New Roman" w:cs="Times New Roman"/>
        </w:rPr>
      </w:pPr>
    </w:p>
    <w:p w14:paraId="70DD54E0" w14:textId="06A1C9D1" w:rsidR="000953A4" w:rsidRDefault="001E7793" w:rsidP="00F67E30">
      <w:pPr>
        <w:ind w:left="720" w:hanging="720"/>
        <w:jc w:val="both"/>
        <w:rPr>
          <w:rFonts w:ascii="Times New Roman" w:hAnsi="Times New Roman"/>
        </w:rPr>
      </w:pPr>
      <w:r w:rsidRPr="003274F8">
        <w:rPr>
          <w:rFonts w:ascii="Times New Roman" w:hAnsi="Times New Roman" w:cs="Times New Roman"/>
        </w:rPr>
        <w:t>(1)</w:t>
      </w:r>
      <w:r w:rsidRPr="003274F8">
        <w:rPr>
          <w:rFonts w:ascii="Times New Roman" w:hAnsi="Times New Roman" w:cs="Times New Roman"/>
        </w:rPr>
        <w:tab/>
      </w:r>
      <w:r w:rsidR="000953A4">
        <w:rPr>
          <w:rFonts w:ascii="Times New Roman" w:hAnsi="Times New Roman"/>
        </w:rPr>
        <w:t xml:space="preserve">In Section 3.15 </w:t>
      </w:r>
      <w:r w:rsidR="000953A4">
        <w:rPr>
          <w:rFonts w:ascii="Times New Roman" w:hAnsi="Times New Roman"/>
          <w:u w:val="single"/>
        </w:rPr>
        <w:t>Accessory Dwelling Units (ADUs</w:t>
      </w:r>
      <w:r w:rsidR="00BC3457">
        <w:rPr>
          <w:rFonts w:ascii="Times New Roman" w:hAnsi="Times New Roman"/>
          <w:u w:val="single"/>
        </w:rPr>
        <w:t>)</w:t>
      </w:r>
      <w:r w:rsidR="000953A4">
        <w:rPr>
          <w:rFonts w:ascii="Times New Roman" w:hAnsi="Times New Roman"/>
        </w:rPr>
        <w:t xml:space="preserve">, Subsection 3.15.1 </w:t>
      </w:r>
      <w:r w:rsidR="000953A4">
        <w:rPr>
          <w:rFonts w:ascii="Times New Roman" w:hAnsi="Times New Roman"/>
          <w:u w:val="single"/>
        </w:rPr>
        <w:t>Intent</w:t>
      </w:r>
      <w:r w:rsidR="000953A4">
        <w:rPr>
          <w:rFonts w:ascii="Times New Roman" w:hAnsi="Times New Roman"/>
        </w:rPr>
        <w:t xml:space="preserve">, by revising the </w:t>
      </w:r>
      <w:r w:rsidR="00BC3457">
        <w:rPr>
          <w:rFonts w:ascii="Times New Roman" w:hAnsi="Times New Roman"/>
        </w:rPr>
        <w:t xml:space="preserve">Subsection to </w:t>
      </w:r>
      <w:r w:rsidR="000953A4">
        <w:rPr>
          <w:rFonts w:ascii="Times New Roman" w:hAnsi="Times New Roman"/>
        </w:rPr>
        <w:t>read as follows (new language underlined):</w:t>
      </w:r>
    </w:p>
    <w:p w14:paraId="22162CE6" w14:textId="77777777" w:rsidR="000953A4" w:rsidRDefault="000953A4" w:rsidP="00F628F7">
      <w:pPr>
        <w:rPr>
          <w:rFonts w:ascii="Times New Roman" w:hAnsi="Times New Roman" w:cs="Times New Roman"/>
        </w:rPr>
      </w:pPr>
    </w:p>
    <w:p w14:paraId="65CA5ACD" w14:textId="44871140" w:rsidR="000953A4" w:rsidRDefault="000953A4" w:rsidP="00720B87">
      <w:pPr>
        <w:ind w:left="720"/>
        <w:jc w:val="both"/>
        <w:rPr>
          <w:rFonts w:ascii="Times New Roman" w:hAnsi="Times New Roman" w:cs="Times New Roman"/>
        </w:rPr>
      </w:pPr>
      <w:r w:rsidRPr="00BC3457">
        <w:rPr>
          <w:rFonts w:ascii="Times New Roman" w:hAnsi="Times New Roman" w:cs="Times New Roman"/>
        </w:rPr>
        <w:t xml:space="preserve">“The intent and purpose of this section is to permit accessory dwelling units (ADUs) in single-family dwellings </w:t>
      </w:r>
      <w:r w:rsidRPr="00BC3457">
        <w:rPr>
          <w:rFonts w:ascii="Times New Roman" w:hAnsi="Times New Roman" w:cs="Times New Roman"/>
          <w:u w:val="single"/>
        </w:rPr>
        <w:t>or in buildings accessory to single-family dwellings</w:t>
      </w:r>
      <w:r w:rsidRPr="000953A4">
        <w:rPr>
          <w:rFonts w:ascii="Times New Roman" w:hAnsi="Times New Roman" w:cs="Times New Roman"/>
        </w:rPr>
        <w:t xml:space="preserve"> for occupancy by </w:t>
      </w:r>
      <w:r w:rsidRPr="000953A4">
        <w:rPr>
          <w:rFonts w:ascii="Times New Roman" w:hAnsi="Times New Roman" w:cs="Times New Roman"/>
          <w:color w:val="000000"/>
        </w:rPr>
        <w:t xml:space="preserve">(a) an Owner (as defined in this section 3.15.2) or (b) Family (as so defined) of an Owner of the property or (c) Caregiver (as so defined) to an Owner of the property or a Family member of an Owner </w:t>
      </w:r>
      <w:r w:rsidRPr="00BC3457">
        <w:rPr>
          <w:rFonts w:ascii="Times New Roman" w:hAnsi="Times New Roman" w:cs="Times New Roman"/>
          <w:color w:val="000000"/>
          <w:u w:val="single"/>
        </w:rPr>
        <w:t>or (d) a Lessee (as so defined) of an Owner</w:t>
      </w:r>
      <w:r w:rsidRPr="000953A4">
        <w:rPr>
          <w:rFonts w:ascii="Times New Roman" w:hAnsi="Times New Roman" w:cs="Times New Roman"/>
          <w:color w:val="000000"/>
        </w:rPr>
        <w:t xml:space="preserve"> who resides in the ADU or the principal dwelling unit, all </w:t>
      </w:r>
      <w:r w:rsidRPr="000953A4">
        <w:rPr>
          <w:rFonts w:ascii="Times New Roman" w:hAnsi="Times New Roman" w:cs="Times New Roman"/>
        </w:rPr>
        <w:t xml:space="preserve">subject to the standards and procedures hereinafter set forth.  It is also the intent to assure that the single-family character of the neighborhood will be maintained and that the ADU remains subordinate to the principal use of the property </w:t>
      </w:r>
      <w:r w:rsidRPr="00BC3457">
        <w:rPr>
          <w:rFonts w:ascii="Times New Roman" w:hAnsi="Times New Roman" w:cs="Times New Roman"/>
          <w:u w:val="single"/>
        </w:rPr>
        <w:t>as a single-family detached dwelling</w:t>
      </w:r>
      <w:r w:rsidRPr="000953A4">
        <w:rPr>
          <w:rFonts w:ascii="Times New Roman" w:hAnsi="Times New Roman" w:cs="Times New Roman"/>
        </w:rPr>
        <w:t>.”</w:t>
      </w:r>
    </w:p>
    <w:p w14:paraId="4C3D511C" w14:textId="54FD00F2" w:rsidR="00BC3457" w:rsidRDefault="00BC3457" w:rsidP="00F628F7">
      <w:pPr>
        <w:ind w:left="720"/>
        <w:rPr>
          <w:rFonts w:ascii="Times New Roman" w:hAnsi="Times New Roman" w:cs="Times New Roman"/>
        </w:rPr>
      </w:pPr>
    </w:p>
    <w:p w14:paraId="511219DE" w14:textId="471CD7C8" w:rsidR="00BC3457" w:rsidRDefault="00BC3457" w:rsidP="00720B87">
      <w:pPr>
        <w:ind w:left="720" w:hanging="720"/>
        <w:jc w:val="both"/>
        <w:rPr>
          <w:rFonts w:ascii="Times New Roman" w:hAnsi="Times New Roman"/>
        </w:rPr>
      </w:pPr>
      <w:r w:rsidRPr="003274F8">
        <w:rPr>
          <w:rFonts w:ascii="Times New Roman" w:hAnsi="Times New Roman" w:cs="Times New Roman"/>
        </w:rPr>
        <w:t>(</w:t>
      </w:r>
      <w:r>
        <w:rPr>
          <w:rFonts w:ascii="Times New Roman" w:hAnsi="Times New Roman" w:cs="Times New Roman"/>
        </w:rPr>
        <w:t>2</w:t>
      </w:r>
      <w:r w:rsidRPr="003274F8">
        <w:rPr>
          <w:rFonts w:ascii="Times New Roman" w:hAnsi="Times New Roman" w:cs="Times New Roman"/>
        </w:rPr>
        <w:t>)</w:t>
      </w:r>
      <w:r w:rsidRPr="003274F8">
        <w:rPr>
          <w:rFonts w:ascii="Times New Roman" w:hAnsi="Times New Roman" w:cs="Times New Roman"/>
        </w:rPr>
        <w:tab/>
      </w:r>
      <w:r>
        <w:rPr>
          <w:rFonts w:ascii="Times New Roman" w:hAnsi="Times New Roman"/>
        </w:rPr>
        <w:t xml:space="preserve">In Section 3.15 </w:t>
      </w:r>
      <w:r>
        <w:rPr>
          <w:rFonts w:ascii="Times New Roman" w:hAnsi="Times New Roman"/>
          <w:u w:val="single"/>
        </w:rPr>
        <w:t>Accessory Dwelling Units (ADUs)</w:t>
      </w:r>
      <w:r>
        <w:rPr>
          <w:rFonts w:ascii="Times New Roman" w:hAnsi="Times New Roman"/>
        </w:rPr>
        <w:t xml:space="preserve">, Subsection 3.15.2 </w:t>
      </w:r>
      <w:r>
        <w:rPr>
          <w:rFonts w:ascii="Times New Roman" w:hAnsi="Times New Roman"/>
          <w:u w:val="single"/>
        </w:rPr>
        <w:t>Definitions</w:t>
      </w:r>
      <w:r>
        <w:rPr>
          <w:rFonts w:ascii="Times New Roman" w:hAnsi="Times New Roman"/>
        </w:rPr>
        <w:t xml:space="preserve">, by revising subparagraphs (a), (b) </w:t>
      </w:r>
      <w:r w:rsidR="00286057">
        <w:rPr>
          <w:rFonts w:ascii="Times New Roman" w:hAnsi="Times New Roman"/>
        </w:rPr>
        <w:t xml:space="preserve">(c) </w:t>
      </w:r>
      <w:r>
        <w:rPr>
          <w:rFonts w:ascii="Times New Roman" w:hAnsi="Times New Roman"/>
        </w:rPr>
        <w:t>and (</w:t>
      </w:r>
      <w:r w:rsidR="00286057">
        <w:rPr>
          <w:rFonts w:ascii="Times New Roman" w:hAnsi="Times New Roman"/>
        </w:rPr>
        <w:t>d</w:t>
      </w:r>
      <w:r>
        <w:rPr>
          <w:rFonts w:ascii="Times New Roman" w:hAnsi="Times New Roman"/>
        </w:rPr>
        <w:t>) to read as follows (new language underlined):</w:t>
      </w:r>
    </w:p>
    <w:p w14:paraId="77784BCC" w14:textId="5D00C2ED" w:rsidR="00A36E61" w:rsidRDefault="00A36E61" w:rsidP="00720B87">
      <w:pPr>
        <w:ind w:left="720" w:hanging="720"/>
        <w:jc w:val="both"/>
        <w:rPr>
          <w:rFonts w:ascii="Times New Roman" w:hAnsi="Times New Roman"/>
        </w:rPr>
      </w:pPr>
    </w:p>
    <w:p w14:paraId="04B21521" w14:textId="1864351C" w:rsidR="00A36E61" w:rsidRPr="00A36E61" w:rsidRDefault="00A36E61" w:rsidP="00B33B7B">
      <w:pPr>
        <w:ind w:left="1080" w:hanging="450"/>
        <w:jc w:val="both"/>
        <w:rPr>
          <w:rFonts w:ascii="Times New Roman" w:hAnsi="Times New Roman" w:cs="Times New Roman"/>
        </w:rPr>
      </w:pPr>
      <w:r>
        <w:rPr>
          <w:rFonts w:ascii="Times New Roman" w:hAnsi="Times New Roman" w:cs="Times New Roman"/>
        </w:rPr>
        <w:t>“</w:t>
      </w:r>
      <w:r w:rsidRPr="00A36E61">
        <w:rPr>
          <w:rFonts w:ascii="Times New Roman" w:hAnsi="Times New Roman" w:cs="Times New Roman"/>
        </w:rPr>
        <w:t xml:space="preserve">(a) Accessory dwelling unit (ADU) is an apartment in a single-family detached dwelling </w:t>
      </w:r>
      <w:r w:rsidRPr="00A36E61">
        <w:rPr>
          <w:rFonts w:ascii="Times New Roman" w:hAnsi="Times New Roman" w:cs="Times New Roman"/>
          <w:u w:val="single"/>
        </w:rPr>
        <w:t>or in a building that is accessory to a single-family detached dwelling</w:t>
      </w:r>
      <w:r w:rsidRPr="00A36E61">
        <w:rPr>
          <w:rFonts w:ascii="Times New Roman" w:hAnsi="Times New Roman" w:cs="Times New Roman"/>
        </w:rPr>
        <w:t xml:space="preserve">, which apartment is a second, self-contained dwelling unit and a complete, separate housekeeping unit containing provisions for living, sleeping, cooking and eating.  This unit shall be subordinate in size to the principal dwelling unit on a lot and shall be constructed to maintain the appearance and essential character of a single-family dwelling </w:t>
      </w:r>
      <w:r w:rsidRPr="00A36E61">
        <w:rPr>
          <w:rFonts w:ascii="Times New Roman" w:hAnsi="Times New Roman" w:cs="Times New Roman"/>
          <w:u w:val="single"/>
        </w:rPr>
        <w:t>or a single-family dwelling with an accessory building</w:t>
      </w:r>
      <w:r w:rsidRPr="00A36E61">
        <w:rPr>
          <w:rFonts w:ascii="Times New Roman" w:hAnsi="Times New Roman" w:cs="Times New Roman"/>
        </w:rPr>
        <w:t xml:space="preserve">.  </w:t>
      </w:r>
    </w:p>
    <w:p w14:paraId="3EE135FB" w14:textId="77777777" w:rsidR="00A36E61" w:rsidRPr="00A36E61" w:rsidRDefault="00A36E61" w:rsidP="00B33B7B">
      <w:pPr>
        <w:ind w:left="1080" w:hanging="450"/>
        <w:jc w:val="both"/>
        <w:rPr>
          <w:rFonts w:ascii="Times New Roman" w:hAnsi="Times New Roman" w:cs="Times New Roman"/>
        </w:rPr>
      </w:pPr>
    </w:p>
    <w:p w14:paraId="60E0B15A" w14:textId="3111CBAB" w:rsidR="00A36E61" w:rsidRPr="00A36E61" w:rsidRDefault="00A36E61" w:rsidP="00B33B7B">
      <w:pPr>
        <w:ind w:left="1080" w:hanging="450"/>
        <w:jc w:val="both"/>
        <w:rPr>
          <w:rFonts w:ascii="Times New Roman" w:hAnsi="Times New Roman" w:cs="Times New Roman"/>
          <w:color w:val="000000"/>
        </w:rPr>
      </w:pPr>
      <w:r w:rsidRPr="00A36E61">
        <w:rPr>
          <w:rFonts w:ascii="Times New Roman" w:hAnsi="Times New Roman" w:cs="Times New Roman"/>
        </w:rPr>
        <w:t>(b</w:t>
      </w:r>
      <w:r w:rsidRPr="00A36E61">
        <w:rPr>
          <w:rFonts w:ascii="Times New Roman" w:hAnsi="Times New Roman" w:cs="Times New Roman"/>
          <w:color w:val="000000"/>
        </w:rPr>
        <w:t xml:space="preserve">) “Caregiver” shall mean an adult who regularly looks after an elderly, chronically ill or disabled Owner who needs assistance with activities of daily living or </w:t>
      </w:r>
      <w:r w:rsidRPr="00A36E61">
        <w:rPr>
          <w:rFonts w:ascii="Times New Roman" w:hAnsi="Times New Roman" w:cs="Times New Roman"/>
          <w:color w:val="000000"/>
          <w:u w:val="single"/>
        </w:rPr>
        <w:t>an Owner’s</w:t>
      </w:r>
      <w:r w:rsidRPr="00A36E61">
        <w:rPr>
          <w:rFonts w:ascii="Times New Roman" w:hAnsi="Times New Roman" w:cs="Times New Roman"/>
          <w:color w:val="000000"/>
        </w:rPr>
        <w:t xml:space="preserve"> Family member who needs such assistance and for whom the property is </w:t>
      </w:r>
      <w:r w:rsidRPr="00396599">
        <w:rPr>
          <w:rFonts w:ascii="Times New Roman" w:hAnsi="Times New Roman" w:cs="Times New Roman"/>
          <w:color w:val="000000"/>
        </w:rPr>
        <w:t>such</w:t>
      </w:r>
      <w:r w:rsidRPr="00312F04">
        <w:rPr>
          <w:rFonts w:ascii="Times New Roman" w:hAnsi="Times New Roman" w:cs="Times New Roman"/>
          <w:color w:val="000000"/>
        </w:rPr>
        <w:t xml:space="preserve"> </w:t>
      </w:r>
      <w:r w:rsidRPr="00BE3993">
        <w:rPr>
          <w:rFonts w:ascii="Times New Roman" w:hAnsi="Times New Roman" w:cs="Times New Roman"/>
          <w:color w:val="000000"/>
          <w:u w:val="single"/>
        </w:rPr>
        <w:t>elderly, chronically ill or disabled</w:t>
      </w:r>
      <w:r w:rsidRPr="00A36E61">
        <w:rPr>
          <w:rFonts w:ascii="Times New Roman" w:hAnsi="Times New Roman" w:cs="Times New Roman"/>
          <w:color w:val="000000"/>
        </w:rPr>
        <w:t xml:space="preserve"> person’s primary </w:t>
      </w:r>
      <w:r w:rsidRPr="00000C5B">
        <w:rPr>
          <w:rFonts w:ascii="Times New Roman" w:hAnsi="Times New Roman" w:cs="Times New Roman"/>
          <w:color w:val="000000"/>
        </w:rPr>
        <w:t>residence</w:t>
      </w:r>
      <w:r w:rsidR="00000C5B" w:rsidRPr="00000C5B">
        <w:rPr>
          <w:rFonts w:ascii="Times New Roman" w:hAnsi="Times New Roman" w:cs="Times New Roman"/>
          <w:color w:val="000000"/>
        </w:rPr>
        <w:t xml:space="preserve">, </w:t>
      </w:r>
      <w:r w:rsidR="00000C5B" w:rsidRPr="00FA5C85">
        <w:rPr>
          <w:rFonts w:ascii="Times New Roman" w:hAnsi="Times New Roman" w:cs="Times New Roman"/>
          <w:color w:val="000000"/>
          <w:u w:val="single"/>
        </w:rPr>
        <w:t>or an adult employed by an Owner to provide childcare to one or more of an Owner’s Family members</w:t>
      </w:r>
      <w:r w:rsidR="00000C5B">
        <w:rPr>
          <w:rFonts w:ascii="Times New Roman" w:hAnsi="Times New Roman" w:cs="Times New Roman"/>
          <w:color w:val="000000"/>
        </w:rPr>
        <w:t>.</w:t>
      </w:r>
    </w:p>
    <w:p w14:paraId="2700BB5D" w14:textId="77777777" w:rsidR="00A36E61" w:rsidRPr="00A36E61" w:rsidRDefault="00A36E61" w:rsidP="00B33B7B">
      <w:pPr>
        <w:ind w:left="1080" w:hanging="450"/>
        <w:jc w:val="both"/>
        <w:rPr>
          <w:rFonts w:ascii="Times New Roman" w:hAnsi="Times New Roman" w:cs="Times New Roman"/>
          <w:color w:val="000000"/>
        </w:rPr>
      </w:pPr>
    </w:p>
    <w:p w14:paraId="24C7EF74" w14:textId="77777777" w:rsidR="00286057" w:rsidRDefault="00A36E61" w:rsidP="00286057">
      <w:pPr>
        <w:ind w:left="1080" w:hanging="450"/>
        <w:jc w:val="both"/>
        <w:rPr>
          <w:rFonts w:ascii="Times New Roman" w:hAnsi="Times New Roman" w:cs="Times New Roman"/>
        </w:rPr>
      </w:pPr>
      <w:r w:rsidRPr="00A36E61">
        <w:rPr>
          <w:rFonts w:ascii="Times New Roman" w:hAnsi="Times New Roman" w:cs="Times New Roman"/>
        </w:rPr>
        <w:t xml:space="preserve">(c) “Family” </w:t>
      </w:r>
      <w:r w:rsidRPr="00BE3993">
        <w:rPr>
          <w:rFonts w:ascii="Times New Roman" w:hAnsi="Times New Roman" w:cs="Times New Roman"/>
          <w:u w:val="single"/>
        </w:rPr>
        <w:t>as a capitalized word, for the purpose of specifying, pursuant to Section 3.15.3.1 who may occupy the dwelling unit that is not Owner occupied</w:t>
      </w:r>
      <w:r w:rsidRPr="00A36E61">
        <w:rPr>
          <w:rFonts w:ascii="Times New Roman" w:hAnsi="Times New Roman" w:cs="Times New Roman"/>
        </w:rPr>
        <w:t xml:space="preserve">, shall mean persons who are related to an Owner, Caregiver </w:t>
      </w:r>
      <w:r w:rsidRPr="00312F04">
        <w:rPr>
          <w:rFonts w:ascii="Times New Roman" w:hAnsi="Times New Roman" w:cs="Times New Roman"/>
          <w:u w:val="single"/>
        </w:rPr>
        <w:t>or Lessee</w:t>
      </w:r>
      <w:r w:rsidRPr="00A36E61">
        <w:rPr>
          <w:rFonts w:ascii="Times New Roman" w:hAnsi="Times New Roman" w:cs="Times New Roman"/>
        </w:rPr>
        <w:t>, by blood, adoption or marriage</w:t>
      </w:r>
      <w:r w:rsidR="00B054C2">
        <w:rPr>
          <w:rFonts w:ascii="Times New Roman" w:hAnsi="Times New Roman" w:cs="Times New Roman"/>
        </w:rPr>
        <w:t>,</w:t>
      </w:r>
      <w:r w:rsidRPr="00A36E61">
        <w:rPr>
          <w:rFonts w:ascii="Times New Roman" w:hAnsi="Times New Roman" w:cs="Times New Roman"/>
        </w:rPr>
        <w:t xml:space="preserve"> and who are related to such Owner, Caregiver </w:t>
      </w:r>
      <w:r w:rsidRPr="00BE3993">
        <w:rPr>
          <w:rFonts w:ascii="Times New Roman" w:hAnsi="Times New Roman" w:cs="Times New Roman"/>
          <w:u w:val="single"/>
        </w:rPr>
        <w:t>or Lessee</w:t>
      </w:r>
      <w:r w:rsidRPr="00A36E61">
        <w:rPr>
          <w:rFonts w:ascii="Times New Roman" w:hAnsi="Times New Roman" w:cs="Times New Roman"/>
        </w:rPr>
        <w:t xml:space="preserve"> as follows: spouse, parent, sibling, child, grandchild, </w:t>
      </w:r>
      <w:r w:rsidRPr="00BE3993">
        <w:rPr>
          <w:rFonts w:ascii="Times New Roman" w:hAnsi="Times New Roman" w:cs="Times New Roman"/>
          <w:u w:val="single"/>
        </w:rPr>
        <w:t>grandparent, aunt, uncle</w:t>
      </w:r>
      <w:r w:rsidRPr="00A36E61">
        <w:rPr>
          <w:rFonts w:ascii="Times New Roman" w:hAnsi="Times New Roman" w:cs="Times New Roman"/>
        </w:rPr>
        <w:t xml:space="preserve"> or a spouse or child of any such resident person.</w:t>
      </w:r>
      <w:r>
        <w:rPr>
          <w:rFonts w:ascii="Times New Roman" w:hAnsi="Times New Roman" w:cs="Times New Roman"/>
        </w:rPr>
        <w:t>”</w:t>
      </w:r>
    </w:p>
    <w:p w14:paraId="050F5A19" w14:textId="77777777" w:rsidR="00286057" w:rsidRDefault="00286057" w:rsidP="00286057">
      <w:pPr>
        <w:ind w:left="1080" w:hanging="450"/>
        <w:jc w:val="both"/>
        <w:rPr>
          <w:rFonts w:ascii="Times New Roman" w:hAnsi="Times New Roman" w:cs="Times New Roman"/>
        </w:rPr>
      </w:pPr>
    </w:p>
    <w:p w14:paraId="14C93E7F" w14:textId="0600518A" w:rsidR="00286057" w:rsidRPr="00941333" w:rsidRDefault="00286057" w:rsidP="00941333">
      <w:pPr>
        <w:ind w:left="1080" w:hanging="45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941333">
        <w:rPr>
          <w:rFonts w:ascii="Times New Roman" w:hAnsi="Times New Roman" w:cs="Times New Roman"/>
        </w:rPr>
        <w:t xml:space="preserve">“Owner” shall mean a person who holds record title to the property directly or indirectly and for whom the property is such Owner’s </w:t>
      </w:r>
      <w:r w:rsidRPr="00941333">
        <w:rPr>
          <w:rFonts w:ascii="Times New Roman" w:hAnsi="Times New Roman" w:cs="Times New Roman"/>
          <w:u w:val="single"/>
        </w:rPr>
        <w:t>primary</w:t>
      </w:r>
      <w:r w:rsidRPr="00941333">
        <w:rPr>
          <w:rFonts w:ascii="Times New Roman" w:hAnsi="Times New Roman" w:cs="Times New Roman"/>
        </w:rPr>
        <w:t xml:space="preserve"> residence. Indirect ownership includes but is not limited to a beneficiary of a trust holding record title to the property and a majority owner of the voting stock of a corporation or the membership units of a limited liability company holding record title to the property.</w:t>
      </w:r>
      <w:r>
        <w:rPr>
          <w:rFonts w:ascii="Times New Roman" w:hAnsi="Times New Roman" w:cs="Times New Roman"/>
        </w:rPr>
        <w:t>”</w:t>
      </w:r>
    </w:p>
    <w:p w14:paraId="5CDD0A1A" w14:textId="26D96C60" w:rsidR="00BE3993" w:rsidRDefault="00BE3993" w:rsidP="00941333">
      <w:pPr>
        <w:jc w:val="both"/>
        <w:rPr>
          <w:rFonts w:ascii="Times New Roman" w:hAnsi="Times New Roman" w:cs="Times New Roman"/>
        </w:rPr>
      </w:pPr>
    </w:p>
    <w:p w14:paraId="78CFE88F" w14:textId="796F3A28" w:rsidR="00BE3993" w:rsidRDefault="00BE3993" w:rsidP="00720B87">
      <w:pPr>
        <w:ind w:left="720" w:hanging="720"/>
        <w:jc w:val="both"/>
        <w:rPr>
          <w:rFonts w:ascii="Times New Roman" w:hAnsi="Times New Roman"/>
        </w:rPr>
      </w:pPr>
      <w:r>
        <w:rPr>
          <w:rFonts w:ascii="Times New Roman" w:hAnsi="Times New Roman"/>
        </w:rPr>
        <w:t>(3)</w:t>
      </w:r>
      <w:r>
        <w:rPr>
          <w:rFonts w:ascii="Times New Roman" w:hAnsi="Times New Roman"/>
        </w:rPr>
        <w:tab/>
        <w:t xml:space="preserve">In Section 3.15 </w:t>
      </w:r>
      <w:r>
        <w:rPr>
          <w:rFonts w:ascii="Times New Roman" w:hAnsi="Times New Roman"/>
          <w:u w:val="single"/>
        </w:rPr>
        <w:t>Accessory Dwelling Units (ADUs)</w:t>
      </w:r>
      <w:r>
        <w:rPr>
          <w:rFonts w:ascii="Times New Roman" w:hAnsi="Times New Roman"/>
        </w:rPr>
        <w:t xml:space="preserve">, Subsection 3.15.2 </w:t>
      </w:r>
      <w:r>
        <w:rPr>
          <w:rFonts w:ascii="Times New Roman" w:hAnsi="Times New Roman"/>
          <w:u w:val="single"/>
        </w:rPr>
        <w:t>Definitions</w:t>
      </w:r>
      <w:r>
        <w:rPr>
          <w:rFonts w:ascii="Times New Roman" w:hAnsi="Times New Roman"/>
        </w:rPr>
        <w:t>, by adding a new subparagraph (e) to read as follows:</w:t>
      </w:r>
    </w:p>
    <w:p w14:paraId="0176EA10" w14:textId="77777777" w:rsidR="00BE3993" w:rsidRDefault="00BE3993" w:rsidP="00720B87">
      <w:pPr>
        <w:ind w:left="720" w:hanging="720"/>
        <w:jc w:val="both"/>
        <w:rPr>
          <w:rFonts w:ascii="Times New Roman" w:hAnsi="Times New Roman"/>
        </w:rPr>
      </w:pPr>
    </w:p>
    <w:p w14:paraId="2A268EA7" w14:textId="12BF2EFF" w:rsidR="00BE3993" w:rsidRDefault="00BE3993" w:rsidP="00B33B7B">
      <w:pPr>
        <w:ind w:left="1080" w:hanging="360"/>
        <w:jc w:val="both"/>
        <w:rPr>
          <w:rFonts w:ascii="Times New Roman" w:hAnsi="Times New Roman" w:cs="Times New Roman"/>
        </w:rPr>
      </w:pPr>
      <w:r>
        <w:rPr>
          <w:rFonts w:ascii="Times New Roman" w:hAnsi="Times New Roman"/>
        </w:rPr>
        <w:t xml:space="preserve">“(e) </w:t>
      </w:r>
      <w:r w:rsidR="00A2531C">
        <w:rPr>
          <w:rFonts w:ascii="Times New Roman" w:hAnsi="Times New Roman"/>
        </w:rPr>
        <w:t>“</w:t>
      </w:r>
      <w:r w:rsidRPr="00BE3993">
        <w:rPr>
          <w:rFonts w:ascii="Times New Roman" w:hAnsi="Times New Roman" w:cs="Times New Roman"/>
        </w:rPr>
        <w:t xml:space="preserve">Lessee” shall mean a person or persons who has entered into a written lease with the Owner as lessor permitting occupancy of the ADU or the principal dwelling unit for a period of time of at least </w:t>
      </w:r>
      <w:r w:rsidR="00000C5B">
        <w:rPr>
          <w:rFonts w:ascii="Times New Roman" w:hAnsi="Times New Roman" w:cs="Times New Roman"/>
        </w:rPr>
        <w:t xml:space="preserve">six months </w:t>
      </w:r>
      <w:r w:rsidRPr="00BE3993">
        <w:rPr>
          <w:rFonts w:ascii="Times New Roman" w:hAnsi="Times New Roman" w:cs="Times New Roman"/>
        </w:rPr>
        <w:t>by the Lessee and Family of the Lessee, which lease shall prohibit the Lessee from (</w:t>
      </w:r>
      <w:proofErr w:type="spellStart"/>
      <w:r w:rsidRPr="00BE3993">
        <w:rPr>
          <w:rFonts w:ascii="Times New Roman" w:hAnsi="Times New Roman" w:cs="Times New Roman"/>
        </w:rPr>
        <w:t>i</w:t>
      </w:r>
      <w:proofErr w:type="spellEnd"/>
      <w:r w:rsidRPr="00BE3993">
        <w:rPr>
          <w:rFonts w:ascii="Times New Roman" w:hAnsi="Times New Roman" w:cs="Times New Roman"/>
        </w:rPr>
        <w:t xml:space="preserve">) subleasing, (ii) assigning the lease, or (iii) offering housing accommodations on a short-term basis using an on-line venue such as Airbnb or by any other means to persons </w:t>
      </w:r>
      <w:r w:rsidRPr="00BE3993">
        <w:rPr>
          <w:rFonts w:ascii="Times New Roman" w:hAnsi="Times New Roman" w:cs="Times New Roman"/>
        </w:rPr>
        <w:lastRenderedPageBreak/>
        <w:t>who are not Family of the Lessee, provided further that the Owner shall have filed a copy of such lease with the Building Commissioner as a pre-condition of the issuance of an occupancy permit for the ADU, whether to be occupied by the Owner or the Lessee.</w:t>
      </w:r>
      <w:r>
        <w:rPr>
          <w:rFonts w:ascii="Times New Roman" w:hAnsi="Times New Roman" w:cs="Times New Roman"/>
        </w:rPr>
        <w:t>”</w:t>
      </w:r>
    </w:p>
    <w:p w14:paraId="37B0D37C" w14:textId="15ADFF1C" w:rsidR="00BE3993" w:rsidRDefault="00BE3993" w:rsidP="00720B87">
      <w:pPr>
        <w:ind w:left="720"/>
        <w:jc w:val="both"/>
        <w:rPr>
          <w:rFonts w:ascii="Times New Roman" w:hAnsi="Times New Roman" w:cs="Times New Roman"/>
        </w:rPr>
      </w:pPr>
    </w:p>
    <w:p w14:paraId="316B9458" w14:textId="58C37E75" w:rsidR="00BE3993" w:rsidRDefault="00BE3993" w:rsidP="00720B87">
      <w:pPr>
        <w:ind w:left="720" w:hanging="720"/>
        <w:jc w:val="both"/>
        <w:rPr>
          <w:rFonts w:ascii="Times New Roman" w:hAnsi="Times New Roman"/>
        </w:rPr>
      </w:pPr>
      <w:r>
        <w:rPr>
          <w:rFonts w:ascii="Times New Roman" w:hAnsi="Times New Roman" w:cs="Times New Roman"/>
        </w:rPr>
        <w:t>(4)</w:t>
      </w:r>
      <w:r>
        <w:rPr>
          <w:rFonts w:ascii="Times New Roman" w:hAnsi="Times New Roman" w:cs="Times New Roman"/>
        </w:rPr>
        <w:tab/>
      </w:r>
      <w:r>
        <w:rPr>
          <w:rFonts w:ascii="Times New Roman" w:hAnsi="Times New Roman"/>
        </w:rPr>
        <w:t xml:space="preserve">In Section 3.15 </w:t>
      </w:r>
      <w:r>
        <w:rPr>
          <w:rFonts w:ascii="Times New Roman" w:hAnsi="Times New Roman"/>
          <w:u w:val="single"/>
        </w:rPr>
        <w:t>Accessory Dwelling Units (ADUs)</w:t>
      </w:r>
      <w:r>
        <w:rPr>
          <w:rFonts w:ascii="Times New Roman" w:hAnsi="Times New Roman"/>
        </w:rPr>
        <w:t xml:space="preserve">, Subsection 3.15.3 </w:t>
      </w:r>
      <w:r>
        <w:rPr>
          <w:rFonts w:ascii="Times New Roman" w:hAnsi="Times New Roman"/>
          <w:u w:val="single"/>
        </w:rPr>
        <w:t>Use Regulations</w:t>
      </w:r>
      <w:r>
        <w:rPr>
          <w:rFonts w:ascii="Times New Roman" w:hAnsi="Times New Roman"/>
        </w:rPr>
        <w:t xml:space="preserve">, by revising the section </w:t>
      </w:r>
      <w:r w:rsidR="00720B87">
        <w:rPr>
          <w:rFonts w:ascii="Times New Roman" w:hAnsi="Times New Roman"/>
        </w:rPr>
        <w:t xml:space="preserve">heading </w:t>
      </w:r>
      <w:r>
        <w:rPr>
          <w:rFonts w:ascii="Times New Roman" w:hAnsi="Times New Roman"/>
        </w:rPr>
        <w:t>to read as follows (new language underlined):</w:t>
      </w:r>
    </w:p>
    <w:p w14:paraId="516B4366" w14:textId="1B058D14" w:rsidR="00F628F7" w:rsidRDefault="00F628F7" w:rsidP="00F628F7">
      <w:pPr>
        <w:ind w:left="720" w:hanging="720"/>
        <w:rPr>
          <w:rFonts w:ascii="Times New Roman" w:hAnsi="Times New Roman"/>
        </w:rPr>
      </w:pPr>
    </w:p>
    <w:p w14:paraId="496436AF" w14:textId="443B65A2" w:rsidR="00F628F7" w:rsidRDefault="00F628F7" w:rsidP="00F628F7">
      <w:pPr>
        <w:tabs>
          <w:tab w:val="left" w:pos="720"/>
          <w:tab w:val="left" w:pos="1080"/>
        </w:tabs>
        <w:rPr>
          <w:rFonts w:ascii="Times New Roman" w:hAnsi="Times New Roman" w:cs="Times New Roman"/>
          <w:bCs/>
          <w:u w:val="single"/>
        </w:rPr>
      </w:pPr>
      <w:r>
        <w:rPr>
          <w:rFonts w:ascii="Times New Roman" w:hAnsi="Times New Roman" w:cs="Times New Roman"/>
          <w:b/>
          <w:bCs/>
        </w:rPr>
        <w:tab/>
        <w:t>“</w:t>
      </w:r>
      <w:r w:rsidRPr="00F628F7">
        <w:rPr>
          <w:rFonts w:ascii="Times New Roman" w:hAnsi="Times New Roman" w:cs="Times New Roman"/>
          <w:bCs/>
        </w:rPr>
        <w:t>3.15.3.</w:t>
      </w:r>
      <w:r w:rsidR="00DA7362" w:rsidRPr="00DA7362">
        <w:rPr>
          <w:rFonts w:ascii="Times New Roman" w:hAnsi="Times New Roman" w:cs="Times New Roman"/>
          <w:bCs/>
          <w:u w:val="single"/>
        </w:rPr>
        <w:t>1</w:t>
      </w:r>
      <w:r>
        <w:rPr>
          <w:rFonts w:ascii="Times New Roman" w:hAnsi="Times New Roman" w:cs="Times New Roman"/>
          <w:bCs/>
        </w:rPr>
        <w:t xml:space="preserve"> </w:t>
      </w:r>
      <w:r w:rsidRPr="00F628F7">
        <w:rPr>
          <w:rFonts w:ascii="Times New Roman" w:hAnsi="Times New Roman" w:cs="Times New Roman"/>
          <w:bCs/>
        </w:rPr>
        <w:t>Use Regulations</w:t>
      </w:r>
      <w:r w:rsidRPr="00F628F7">
        <w:rPr>
          <w:rFonts w:ascii="Times New Roman" w:hAnsi="Times New Roman" w:cs="Times New Roman"/>
          <w:bCs/>
          <w:u w:val="single"/>
        </w:rPr>
        <w:t xml:space="preserve"> for ADU within a Single-family Dwelling</w:t>
      </w:r>
      <w:r w:rsidR="00720B87">
        <w:rPr>
          <w:rFonts w:ascii="Times New Roman" w:hAnsi="Times New Roman" w:cs="Times New Roman"/>
          <w:bCs/>
          <w:u w:val="single"/>
        </w:rPr>
        <w:t>”</w:t>
      </w:r>
    </w:p>
    <w:p w14:paraId="035E54E6" w14:textId="54EBBD6A" w:rsidR="00720B87" w:rsidRDefault="00720B87" w:rsidP="00F628F7">
      <w:pPr>
        <w:tabs>
          <w:tab w:val="left" w:pos="720"/>
          <w:tab w:val="left" w:pos="1080"/>
        </w:tabs>
        <w:rPr>
          <w:rFonts w:ascii="Times New Roman" w:hAnsi="Times New Roman" w:cs="Times New Roman"/>
          <w:bCs/>
          <w:u w:val="single"/>
        </w:rPr>
      </w:pPr>
    </w:p>
    <w:p w14:paraId="76E14D29" w14:textId="5ED73D79" w:rsidR="00720B87" w:rsidRDefault="00720B87" w:rsidP="00720B87">
      <w:pPr>
        <w:ind w:left="720" w:hanging="720"/>
        <w:jc w:val="both"/>
        <w:rPr>
          <w:rFonts w:ascii="Times New Roman" w:hAnsi="Times New Roman"/>
        </w:rPr>
      </w:pPr>
      <w:r>
        <w:rPr>
          <w:rFonts w:ascii="Times New Roman" w:hAnsi="Times New Roman"/>
        </w:rPr>
        <w:t xml:space="preserve">(5) </w:t>
      </w:r>
      <w:r>
        <w:rPr>
          <w:rFonts w:ascii="Times New Roman" w:hAnsi="Times New Roman"/>
        </w:rPr>
        <w:tab/>
        <w:t xml:space="preserve">In Section 3.15 </w:t>
      </w:r>
      <w:r>
        <w:rPr>
          <w:rFonts w:ascii="Times New Roman" w:hAnsi="Times New Roman"/>
          <w:u w:val="single"/>
        </w:rPr>
        <w:t>Accessory Dwelling Units (ADUs)</w:t>
      </w:r>
      <w:r>
        <w:rPr>
          <w:rFonts w:ascii="Times New Roman" w:hAnsi="Times New Roman"/>
        </w:rPr>
        <w:t>, Subsection 3.15.3</w:t>
      </w:r>
      <w:r w:rsidR="00DA7362">
        <w:rPr>
          <w:rFonts w:ascii="Times New Roman" w:hAnsi="Times New Roman"/>
        </w:rPr>
        <w:t>.1</w:t>
      </w:r>
      <w:r>
        <w:rPr>
          <w:rFonts w:ascii="Times New Roman" w:hAnsi="Times New Roman"/>
        </w:rPr>
        <w:t xml:space="preserve"> </w:t>
      </w:r>
      <w:r>
        <w:rPr>
          <w:rFonts w:ascii="Times New Roman" w:hAnsi="Times New Roman"/>
          <w:u w:val="single"/>
        </w:rPr>
        <w:t>Use Regulations</w:t>
      </w:r>
      <w:r w:rsidR="00571A75">
        <w:rPr>
          <w:rFonts w:ascii="Times New Roman" w:hAnsi="Times New Roman"/>
          <w:u w:val="single"/>
        </w:rPr>
        <w:t xml:space="preserve"> </w:t>
      </w:r>
      <w:r w:rsidR="00571A75" w:rsidRPr="00F628F7">
        <w:rPr>
          <w:rFonts w:ascii="Times New Roman" w:hAnsi="Times New Roman" w:cs="Times New Roman"/>
          <w:bCs/>
          <w:u w:val="single"/>
        </w:rPr>
        <w:t>for ADU within a Single-family Dwelling</w:t>
      </w:r>
      <w:r>
        <w:rPr>
          <w:rFonts w:ascii="Times New Roman" w:hAnsi="Times New Roman"/>
        </w:rPr>
        <w:t>, by revising the first sentence to read as follows:</w:t>
      </w:r>
    </w:p>
    <w:p w14:paraId="2492B8FC" w14:textId="77777777" w:rsidR="00F628F7" w:rsidRPr="00F628F7" w:rsidRDefault="00F628F7" w:rsidP="00F628F7">
      <w:pPr>
        <w:tabs>
          <w:tab w:val="left" w:pos="1080"/>
        </w:tabs>
        <w:rPr>
          <w:rFonts w:ascii="Times New Roman" w:hAnsi="Times New Roman" w:cs="Times New Roman"/>
          <w:u w:val="single"/>
        </w:rPr>
      </w:pPr>
    </w:p>
    <w:p w14:paraId="2BCF541F" w14:textId="4F7024CD" w:rsidR="00F628F7" w:rsidRDefault="00720B87" w:rsidP="00F628F7">
      <w:pPr>
        <w:ind w:left="720"/>
        <w:jc w:val="both"/>
        <w:rPr>
          <w:rFonts w:ascii="Times New Roman" w:hAnsi="Times New Roman" w:cs="Times New Roman"/>
        </w:rPr>
      </w:pPr>
      <w:r>
        <w:rPr>
          <w:rFonts w:ascii="Times New Roman" w:hAnsi="Times New Roman" w:cs="Times New Roman"/>
        </w:rPr>
        <w:t>“</w:t>
      </w:r>
      <w:r w:rsidR="00F628F7" w:rsidRPr="00F628F7">
        <w:rPr>
          <w:rFonts w:ascii="Times New Roman" w:hAnsi="Times New Roman" w:cs="Times New Roman"/>
        </w:rPr>
        <w:t>An ADU within a single-family detached dwelling shall be permitted under the following use regulations:</w:t>
      </w:r>
      <w:r>
        <w:rPr>
          <w:rFonts w:ascii="Times New Roman" w:hAnsi="Times New Roman" w:cs="Times New Roman"/>
        </w:rPr>
        <w:t>”</w:t>
      </w:r>
    </w:p>
    <w:p w14:paraId="1C409E12" w14:textId="75FCEAF5" w:rsidR="00720B87" w:rsidRDefault="00720B87" w:rsidP="00F628F7">
      <w:pPr>
        <w:ind w:left="720"/>
        <w:jc w:val="both"/>
        <w:rPr>
          <w:rFonts w:ascii="Times New Roman" w:hAnsi="Times New Roman" w:cs="Times New Roman"/>
        </w:rPr>
      </w:pPr>
    </w:p>
    <w:p w14:paraId="4E8484EF" w14:textId="61303138" w:rsidR="00720B87" w:rsidRDefault="00720B87" w:rsidP="00720B87">
      <w:pPr>
        <w:ind w:left="720" w:hanging="720"/>
        <w:jc w:val="both"/>
        <w:rPr>
          <w:rFonts w:ascii="Times New Roman" w:hAnsi="Times New Roman"/>
        </w:rPr>
      </w:pPr>
      <w:r w:rsidRPr="003274F8">
        <w:rPr>
          <w:rFonts w:ascii="Times New Roman" w:hAnsi="Times New Roman" w:cs="Times New Roman"/>
        </w:rPr>
        <w:t>(</w:t>
      </w:r>
      <w:r>
        <w:rPr>
          <w:rFonts w:ascii="Times New Roman" w:hAnsi="Times New Roman" w:cs="Times New Roman"/>
        </w:rPr>
        <w:t>6</w:t>
      </w:r>
      <w:r w:rsidRPr="003274F8">
        <w:rPr>
          <w:rFonts w:ascii="Times New Roman" w:hAnsi="Times New Roman" w:cs="Times New Roman"/>
        </w:rPr>
        <w:t>)</w:t>
      </w:r>
      <w:r w:rsidRPr="003274F8">
        <w:rPr>
          <w:rFonts w:ascii="Times New Roman" w:hAnsi="Times New Roman" w:cs="Times New Roman"/>
        </w:rPr>
        <w:tab/>
      </w:r>
      <w:r>
        <w:rPr>
          <w:rFonts w:ascii="Times New Roman" w:hAnsi="Times New Roman"/>
        </w:rPr>
        <w:t xml:space="preserve">In Section 3.15 </w:t>
      </w:r>
      <w:r>
        <w:rPr>
          <w:rFonts w:ascii="Times New Roman" w:hAnsi="Times New Roman"/>
          <w:u w:val="single"/>
        </w:rPr>
        <w:t>Accessory Dwelling Units (ADUs)</w:t>
      </w:r>
      <w:r>
        <w:rPr>
          <w:rFonts w:ascii="Times New Roman" w:hAnsi="Times New Roman"/>
        </w:rPr>
        <w:t>, Subsection 3.15.3</w:t>
      </w:r>
      <w:r w:rsidR="00DA7362">
        <w:rPr>
          <w:rFonts w:ascii="Times New Roman" w:hAnsi="Times New Roman"/>
        </w:rPr>
        <w:t xml:space="preserve">.1 </w:t>
      </w:r>
      <w:r>
        <w:rPr>
          <w:rFonts w:ascii="Times New Roman" w:hAnsi="Times New Roman"/>
          <w:u w:val="single"/>
        </w:rPr>
        <w:t>Use Regulations</w:t>
      </w:r>
      <w:r w:rsidR="00571A75">
        <w:rPr>
          <w:rFonts w:ascii="Times New Roman" w:hAnsi="Times New Roman"/>
          <w:u w:val="single"/>
        </w:rPr>
        <w:t xml:space="preserve">  </w:t>
      </w:r>
      <w:r w:rsidR="00571A75" w:rsidRPr="00F628F7">
        <w:rPr>
          <w:rFonts w:ascii="Times New Roman" w:hAnsi="Times New Roman" w:cs="Times New Roman"/>
          <w:bCs/>
          <w:u w:val="single"/>
        </w:rPr>
        <w:t>for ADU within a Single-family Dwell</w:t>
      </w:r>
      <w:r w:rsidR="00571A75">
        <w:rPr>
          <w:rFonts w:ascii="Times New Roman" w:hAnsi="Times New Roman" w:cs="Times New Roman"/>
          <w:bCs/>
          <w:u w:val="single"/>
        </w:rPr>
        <w:t>ing,</w:t>
      </w:r>
      <w:r>
        <w:rPr>
          <w:rFonts w:ascii="Times New Roman" w:hAnsi="Times New Roman"/>
        </w:rPr>
        <w:t xml:space="preserve"> by revising subparagraphs (c), </w:t>
      </w:r>
      <w:r w:rsidR="00F41E5C">
        <w:rPr>
          <w:rFonts w:ascii="Times New Roman" w:hAnsi="Times New Roman"/>
        </w:rPr>
        <w:t xml:space="preserve">(d) </w:t>
      </w:r>
      <w:r>
        <w:rPr>
          <w:rFonts w:ascii="Times New Roman" w:hAnsi="Times New Roman"/>
        </w:rPr>
        <w:t>(f)</w:t>
      </w:r>
      <w:r w:rsidR="00B759D4">
        <w:rPr>
          <w:rFonts w:ascii="Times New Roman" w:hAnsi="Times New Roman"/>
        </w:rPr>
        <w:t xml:space="preserve">, (g) </w:t>
      </w:r>
      <w:r>
        <w:rPr>
          <w:rFonts w:ascii="Times New Roman" w:hAnsi="Times New Roman"/>
        </w:rPr>
        <w:t>and (</w:t>
      </w:r>
      <w:r w:rsidR="00B759D4">
        <w:rPr>
          <w:rFonts w:ascii="Times New Roman" w:hAnsi="Times New Roman"/>
        </w:rPr>
        <w:t>h</w:t>
      </w:r>
      <w:r>
        <w:rPr>
          <w:rFonts w:ascii="Times New Roman" w:hAnsi="Times New Roman"/>
        </w:rPr>
        <w:t>) to read as follows</w:t>
      </w:r>
      <w:r w:rsidR="00B2686C">
        <w:rPr>
          <w:rFonts w:ascii="Times New Roman" w:hAnsi="Times New Roman"/>
        </w:rPr>
        <w:t xml:space="preserve"> </w:t>
      </w:r>
      <w:r>
        <w:rPr>
          <w:rFonts w:ascii="Times New Roman" w:hAnsi="Times New Roman"/>
        </w:rPr>
        <w:t>(new language underlined):</w:t>
      </w:r>
    </w:p>
    <w:p w14:paraId="085645ED" w14:textId="77777777" w:rsidR="00F628F7" w:rsidRPr="00DA7362" w:rsidRDefault="00F628F7" w:rsidP="00DA7362">
      <w:pPr>
        <w:rPr>
          <w:rFonts w:ascii="Times New Roman" w:hAnsi="Times New Roman" w:cs="Times New Roman"/>
        </w:rPr>
      </w:pPr>
    </w:p>
    <w:p w14:paraId="4C36C70D" w14:textId="2AB3AD62" w:rsidR="00286057" w:rsidRDefault="00DA7362" w:rsidP="00286057">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r>
        <w:rPr>
          <w:rFonts w:ascii="Times New Roman" w:hAnsi="Times New Roman" w:cs="Times New Roman"/>
        </w:rPr>
        <w:t xml:space="preserve">“(c) </w:t>
      </w:r>
      <w:r w:rsidR="00F628F7" w:rsidRPr="00F628F7">
        <w:rPr>
          <w:rFonts w:ascii="Times New Roman" w:hAnsi="Times New Roman" w:cs="Times New Roman"/>
        </w:rPr>
        <w:t xml:space="preserve">Occupancy of the unit that is not Owner-occupied shall be limited to a member </w:t>
      </w:r>
      <w:r w:rsidR="00F628F7" w:rsidRPr="00F628F7">
        <w:rPr>
          <w:rFonts w:ascii="Times New Roman" w:hAnsi="Times New Roman" w:cs="Times New Roman"/>
          <w:u w:val="single"/>
        </w:rPr>
        <w:t>or members</w:t>
      </w:r>
      <w:r w:rsidR="00F628F7" w:rsidRPr="00F628F7">
        <w:rPr>
          <w:rFonts w:ascii="Times New Roman" w:hAnsi="Times New Roman" w:cs="Times New Roman"/>
        </w:rPr>
        <w:t xml:space="preserve"> of the Owner’s Family or a Caregiver and such Caregiver’s Family </w:t>
      </w:r>
      <w:r w:rsidR="00F628F7" w:rsidRPr="00F628F7">
        <w:rPr>
          <w:rFonts w:ascii="Times New Roman" w:hAnsi="Times New Roman" w:cs="Times New Roman"/>
          <w:u w:val="single"/>
        </w:rPr>
        <w:t>or a Lessee and such Lessee’s Family</w:t>
      </w:r>
      <w:r w:rsidR="00F628F7" w:rsidRPr="00F628F7">
        <w:rPr>
          <w:rFonts w:ascii="Times New Roman" w:hAnsi="Times New Roman" w:cs="Times New Roman"/>
        </w:rPr>
        <w:t>; provided that occupancy of the principal dwelling unit and the ADU combined shall be limited to five persons who are not Family of the Owner</w:t>
      </w:r>
      <w:r w:rsidR="00DB375F">
        <w:rPr>
          <w:rFonts w:ascii="Times New Roman" w:hAnsi="Times New Roman" w:cs="Times New Roman"/>
        </w:rPr>
        <w:t xml:space="preserve"> </w:t>
      </w:r>
      <w:r w:rsidR="00DB375F" w:rsidRPr="00277AE9">
        <w:rPr>
          <w:rFonts w:ascii="Times New Roman" w:hAnsi="Times New Roman" w:cs="Times New Roman"/>
          <w:u w:val="single"/>
        </w:rPr>
        <w:t>and occupancy of the ADU shall be limited to three persons</w:t>
      </w:r>
      <w:r w:rsidR="00DB375F">
        <w:rPr>
          <w:rFonts w:ascii="Times New Roman" w:hAnsi="Times New Roman" w:cs="Times New Roman"/>
        </w:rPr>
        <w:t>.</w:t>
      </w:r>
    </w:p>
    <w:p w14:paraId="3D141993" w14:textId="77777777" w:rsidR="00286057" w:rsidRDefault="00286057" w:rsidP="00286057">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p>
    <w:p w14:paraId="6804822A" w14:textId="66366A4B" w:rsidR="00286057" w:rsidRPr="00941333" w:rsidRDefault="00286057" w:rsidP="00941333">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r w:rsidRPr="00286057">
        <w:rPr>
          <w:rFonts w:ascii="Times New Roman" w:hAnsi="Times New Roman" w:cs="Times New Roman"/>
        </w:rPr>
        <w:t>(d)</w:t>
      </w:r>
      <w:r w:rsidRPr="00286057">
        <w:rPr>
          <w:rFonts w:ascii="Times New Roman" w:hAnsi="Times New Roman" w:cs="Times New Roman"/>
        </w:rPr>
        <w:tab/>
      </w:r>
      <w:r w:rsidR="00F41E5C">
        <w:rPr>
          <w:rFonts w:ascii="Times New Roman" w:hAnsi="Times New Roman" w:cs="Times New Roman"/>
        </w:rPr>
        <w:tab/>
      </w:r>
      <w:r w:rsidRPr="00941333">
        <w:rPr>
          <w:rFonts w:ascii="Times New Roman" w:hAnsi="Times New Roman" w:cs="Times New Roman"/>
        </w:rPr>
        <w:t xml:space="preserve">The size of the ADU shall be limited to </w:t>
      </w:r>
      <w:r w:rsidRPr="00941333">
        <w:rPr>
          <w:rFonts w:ascii="Times New Roman" w:hAnsi="Times New Roman" w:cs="Times New Roman"/>
          <w:u w:val="single"/>
        </w:rPr>
        <w:t>900</w:t>
      </w:r>
      <w:r w:rsidRPr="00941333">
        <w:rPr>
          <w:rFonts w:ascii="Times New Roman" w:hAnsi="Times New Roman" w:cs="Times New Roman"/>
        </w:rPr>
        <w:t xml:space="preserve"> square feet of living space and shall have no more than one bedroom. </w:t>
      </w:r>
    </w:p>
    <w:p w14:paraId="3A47B6B6" w14:textId="77777777" w:rsidR="00F628F7" w:rsidRPr="00941333" w:rsidRDefault="00F628F7" w:rsidP="00941333">
      <w:pPr>
        <w:tabs>
          <w:tab w:val="left" w:pos="990"/>
          <w:tab w:val="left" w:pos="1080"/>
        </w:tabs>
        <w:rPr>
          <w:rFonts w:ascii="Times New Roman" w:hAnsi="Times New Roman" w:cs="Times New Roman"/>
        </w:rPr>
      </w:pPr>
    </w:p>
    <w:p w14:paraId="56034EC5" w14:textId="33FA02AD" w:rsidR="00F628F7" w:rsidRDefault="00DA7362" w:rsidP="00B33B7B">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r>
        <w:rPr>
          <w:rFonts w:ascii="Times New Roman" w:hAnsi="Times New Roman" w:cs="Times New Roman"/>
        </w:rPr>
        <w:t xml:space="preserve">(f) </w:t>
      </w:r>
      <w:r w:rsidR="00F628F7">
        <w:rPr>
          <w:rFonts w:ascii="Times New Roman" w:hAnsi="Times New Roman" w:cs="Times New Roman"/>
        </w:rPr>
        <w:t>A</w:t>
      </w:r>
      <w:r w:rsidR="00F628F7" w:rsidRPr="00F628F7">
        <w:rPr>
          <w:rFonts w:ascii="Times New Roman" w:hAnsi="Times New Roman" w:cs="Times New Roman"/>
        </w:rPr>
        <w:t xml:space="preserve">dequate provisions for the proper disposal of sewage and waste generated by the ADU shall be in accordance with Board of Health requirements, </w:t>
      </w:r>
      <w:r w:rsidR="00F628F7" w:rsidRPr="00F628F7">
        <w:rPr>
          <w:rFonts w:ascii="Times New Roman" w:hAnsi="Times New Roman" w:cs="Times New Roman"/>
          <w:u w:val="single"/>
        </w:rPr>
        <w:t xml:space="preserve">and the proper disposal of stormwater shall be in accordance with the Needham Stormwater </w:t>
      </w:r>
      <w:r w:rsidR="006C14AC">
        <w:rPr>
          <w:rFonts w:ascii="Times New Roman" w:hAnsi="Times New Roman" w:cs="Times New Roman"/>
          <w:u w:val="single"/>
        </w:rPr>
        <w:t>By-Law</w:t>
      </w:r>
      <w:r w:rsidR="00F628F7" w:rsidRPr="00F628F7">
        <w:rPr>
          <w:rFonts w:ascii="Times New Roman" w:hAnsi="Times New Roman" w:cs="Times New Roman"/>
          <w:u w:val="single"/>
        </w:rPr>
        <w:t xml:space="preserve"> as administered by the Director of Public Works, if applicable based on the size of any addition to the principal dwelling or an accessory building to accommodate the ADU</w:t>
      </w:r>
      <w:r w:rsidR="00F628F7" w:rsidRPr="00F628F7">
        <w:rPr>
          <w:rFonts w:ascii="Times New Roman" w:hAnsi="Times New Roman" w:cs="Times New Roman"/>
        </w:rPr>
        <w:t>.</w:t>
      </w:r>
    </w:p>
    <w:p w14:paraId="57F1AED0" w14:textId="77777777" w:rsidR="00F628F7" w:rsidRPr="00F628F7" w:rsidRDefault="00F628F7" w:rsidP="00B33B7B">
      <w:pPr>
        <w:pStyle w:val="ListParagraph"/>
        <w:tabs>
          <w:tab w:val="left" w:pos="990"/>
          <w:tab w:val="left" w:pos="1080"/>
        </w:tabs>
        <w:ind w:left="1080" w:hanging="360"/>
        <w:rPr>
          <w:rFonts w:ascii="Times New Roman" w:hAnsi="Times New Roman" w:cs="Times New Roman"/>
        </w:rPr>
      </w:pPr>
    </w:p>
    <w:p w14:paraId="6B241E94" w14:textId="77777777" w:rsidR="00A07F0C" w:rsidRDefault="00DA7362" w:rsidP="00A07F0C">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r>
        <w:rPr>
          <w:rFonts w:ascii="Times New Roman" w:hAnsi="Times New Roman" w:cs="Times New Roman"/>
        </w:rPr>
        <w:t xml:space="preserve">(g) </w:t>
      </w:r>
      <w:r w:rsidR="00F628F7" w:rsidRPr="00F628F7">
        <w:rPr>
          <w:rFonts w:ascii="Times New Roman" w:hAnsi="Times New Roman" w:cs="Times New Roman"/>
        </w:rPr>
        <w:t xml:space="preserve">Compliance with the ingress and egress provisions of the Massachusetts State Building Code, applicable to dwelling units, shall be required. To the extent possible, exterior entrances and access ways </w:t>
      </w:r>
      <w:r w:rsidR="00F628F7" w:rsidRPr="00720B87">
        <w:rPr>
          <w:rFonts w:ascii="Times New Roman" w:hAnsi="Times New Roman" w:cs="Times New Roman"/>
          <w:u w:val="single"/>
        </w:rPr>
        <w:t>to an ADU</w:t>
      </w:r>
      <w:r w:rsidR="00F628F7" w:rsidRPr="00F628F7">
        <w:rPr>
          <w:rFonts w:ascii="Times New Roman" w:hAnsi="Times New Roman" w:cs="Times New Roman"/>
        </w:rPr>
        <w:t xml:space="preserve"> shall not detract from the single-family appearance of the dwelling.  </w:t>
      </w:r>
      <w:r w:rsidR="00F628F7" w:rsidRPr="00DA7362">
        <w:rPr>
          <w:rFonts w:ascii="Times New Roman" w:hAnsi="Times New Roman" w:cs="Times New Roman"/>
          <w:u w:val="single"/>
        </w:rPr>
        <w:t xml:space="preserve">Where there are two or more existing entrances on the front façade of a dwelling and modifications are made to any entrance to provide access to an ADU, or a new entrance is constructed on the front façade of a dwelling to provide such access, the result shall be </w:t>
      </w:r>
      <w:bookmarkStart w:id="0" w:name="_Hlk125898937"/>
      <w:r w:rsidR="00F628F7" w:rsidRPr="00DA7362">
        <w:rPr>
          <w:rFonts w:ascii="Times New Roman" w:hAnsi="Times New Roman" w:cs="Times New Roman"/>
          <w:u w:val="single"/>
        </w:rPr>
        <w:t xml:space="preserve">that the entrance to the principal dwelling unit appears to be the principal entrance to the dwelling and the entrance to the ADU appears to be secondary, </w:t>
      </w:r>
      <w:bookmarkStart w:id="1" w:name="_Hlk125899028"/>
      <w:r w:rsidR="00F628F7" w:rsidRPr="00DA7362">
        <w:rPr>
          <w:rFonts w:ascii="Times New Roman" w:hAnsi="Times New Roman" w:cs="Times New Roman"/>
          <w:u w:val="single"/>
        </w:rPr>
        <w:t xml:space="preserve">so that the </w:t>
      </w:r>
      <w:bookmarkEnd w:id="0"/>
      <w:r w:rsidR="00F628F7" w:rsidRPr="00DA7362">
        <w:rPr>
          <w:rFonts w:ascii="Times New Roman" w:hAnsi="Times New Roman" w:cs="Times New Roman"/>
          <w:u w:val="single"/>
        </w:rPr>
        <w:t>ADU entrance shall not detract from the single-family appearance of the property</w:t>
      </w:r>
      <w:r w:rsidR="00F628F7" w:rsidRPr="00720B87">
        <w:rPr>
          <w:rFonts w:ascii="Times New Roman" w:hAnsi="Times New Roman" w:cs="Times New Roman"/>
          <w:u w:val="single"/>
        </w:rPr>
        <w:t xml:space="preserve">. </w:t>
      </w:r>
      <w:bookmarkEnd w:id="1"/>
      <w:r w:rsidR="00F628F7" w:rsidRPr="00F628F7">
        <w:rPr>
          <w:rFonts w:ascii="Times New Roman" w:hAnsi="Times New Roman" w:cs="Times New Roman"/>
        </w:rPr>
        <w:t xml:space="preserve">An interior door way shall be provided between the principle dwelling unit and the ADU as a means of access for purposes of emergency response.  All stairways to additional floors shall be enclosed within the exterior walls of the structure. </w:t>
      </w:r>
    </w:p>
    <w:p w14:paraId="575A6E9B" w14:textId="77777777" w:rsidR="00A07F0C" w:rsidRDefault="00A07F0C" w:rsidP="00A07F0C">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p>
    <w:p w14:paraId="5DC18974" w14:textId="0194B310" w:rsidR="00A07F0C" w:rsidRPr="00A07F0C" w:rsidRDefault="00A07F0C" w:rsidP="00A07F0C">
      <w:pPr>
        <w:pStyle w:val="ListParagraph"/>
        <w:shd w:val="clear" w:color="auto" w:fill="FFFFFF"/>
        <w:tabs>
          <w:tab w:val="left" w:pos="990"/>
          <w:tab w:val="left" w:pos="1080"/>
        </w:tabs>
        <w:spacing w:line="40" w:lineRule="atLeast"/>
        <w:ind w:left="1080" w:hanging="360"/>
        <w:jc w:val="both"/>
        <w:rPr>
          <w:rFonts w:ascii="Times New Roman" w:hAnsi="Times New Roman" w:cs="Times New Roman"/>
        </w:rPr>
      </w:pPr>
      <w:r>
        <w:rPr>
          <w:rFonts w:ascii="Times New Roman" w:hAnsi="Times New Roman" w:cs="Times New Roman"/>
        </w:rPr>
        <w:t xml:space="preserve">(h) </w:t>
      </w:r>
      <w:r w:rsidRPr="00A07F0C">
        <w:rPr>
          <w:rFonts w:ascii="Times New Roman" w:hAnsi="Times New Roman" w:cs="Times New Roman"/>
        </w:rPr>
        <w:t xml:space="preserve">The owner of record shall be responsible for submitting an ADU application to the Building Commissioner.  Floor plans of the </w:t>
      </w:r>
      <w:r w:rsidRPr="00A07F0C">
        <w:rPr>
          <w:rFonts w:ascii="Times New Roman" w:hAnsi="Times New Roman" w:cs="Times New Roman"/>
          <w:u w:val="single"/>
        </w:rPr>
        <w:t>ADU</w:t>
      </w:r>
      <w:r w:rsidRPr="00A07F0C">
        <w:rPr>
          <w:rFonts w:ascii="Times New Roman" w:hAnsi="Times New Roman" w:cs="Times New Roman"/>
        </w:rPr>
        <w:t xml:space="preserve"> and principal </w:t>
      </w:r>
      <w:r w:rsidRPr="00A07F0C">
        <w:rPr>
          <w:rFonts w:ascii="Times New Roman" w:hAnsi="Times New Roman" w:cs="Times New Roman"/>
          <w:u w:val="single"/>
        </w:rPr>
        <w:t>dwelling unit</w:t>
      </w:r>
      <w:r w:rsidRPr="00A07F0C">
        <w:rPr>
          <w:rFonts w:ascii="Times New Roman" w:hAnsi="Times New Roman" w:cs="Times New Roman"/>
        </w:rPr>
        <w:t>, along with a certified site plan, shall also be submitted with the application to the Building Commissioner.</w:t>
      </w:r>
      <w:r w:rsidR="00470639">
        <w:rPr>
          <w:rFonts w:ascii="Times New Roman" w:hAnsi="Times New Roman" w:cs="Times New Roman"/>
        </w:rPr>
        <w:t>”</w:t>
      </w:r>
    </w:p>
    <w:p w14:paraId="7FA18DF1" w14:textId="73CF5B79" w:rsidR="00B2686C" w:rsidRPr="00A07F0C" w:rsidRDefault="00B2686C" w:rsidP="00A07F0C">
      <w:pPr>
        <w:shd w:val="clear" w:color="auto" w:fill="FFFFFF"/>
        <w:tabs>
          <w:tab w:val="left" w:pos="990"/>
          <w:tab w:val="left" w:pos="1080"/>
        </w:tabs>
        <w:spacing w:line="40" w:lineRule="atLeast"/>
        <w:jc w:val="both"/>
        <w:rPr>
          <w:rFonts w:ascii="Times New Roman" w:hAnsi="Times New Roman" w:cs="Times New Roman"/>
        </w:rPr>
      </w:pPr>
    </w:p>
    <w:p w14:paraId="0F60292E" w14:textId="3232B5BE" w:rsidR="00396599" w:rsidRDefault="00B2686C" w:rsidP="00396599">
      <w:pPr>
        <w:shd w:val="clear" w:color="auto" w:fill="FFFFFF"/>
        <w:tabs>
          <w:tab w:val="left" w:pos="720"/>
          <w:tab w:val="left" w:pos="1080"/>
        </w:tabs>
        <w:spacing w:line="40" w:lineRule="atLeast"/>
        <w:ind w:left="720" w:hanging="720"/>
        <w:jc w:val="both"/>
        <w:rPr>
          <w:rFonts w:ascii="Times New Roman" w:hAnsi="Times New Roman"/>
        </w:rPr>
      </w:pPr>
      <w:r>
        <w:rPr>
          <w:rFonts w:ascii="Times New Roman" w:hAnsi="Times New Roman"/>
        </w:rPr>
        <w:lastRenderedPageBreak/>
        <w:t>(7)</w:t>
      </w:r>
      <w:r>
        <w:rPr>
          <w:rFonts w:ascii="Times New Roman" w:hAnsi="Times New Roman"/>
        </w:rPr>
        <w:tab/>
      </w:r>
      <w:r w:rsidRPr="00B2686C">
        <w:rPr>
          <w:rFonts w:ascii="Times New Roman" w:hAnsi="Times New Roman"/>
        </w:rPr>
        <w:t xml:space="preserve">In Section 3.15 </w:t>
      </w:r>
      <w:r w:rsidRPr="00B2686C">
        <w:rPr>
          <w:rFonts w:ascii="Times New Roman" w:hAnsi="Times New Roman"/>
          <w:u w:val="single"/>
        </w:rPr>
        <w:t>Accessory Dwelling Units (ADUs)</w:t>
      </w:r>
      <w:r w:rsidRPr="00B2686C">
        <w:rPr>
          <w:rFonts w:ascii="Times New Roman" w:hAnsi="Times New Roman"/>
        </w:rPr>
        <w:t xml:space="preserve">, Subsection 3.15.3.1 </w:t>
      </w:r>
      <w:r w:rsidRPr="00B2686C">
        <w:rPr>
          <w:rFonts w:ascii="Times New Roman" w:hAnsi="Times New Roman"/>
          <w:u w:val="single"/>
        </w:rPr>
        <w:t>Use Regulations</w:t>
      </w:r>
      <w:r w:rsidR="00571A75">
        <w:rPr>
          <w:rFonts w:ascii="Times New Roman" w:hAnsi="Times New Roman"/>
          <w:u w:val="single"/>
        </w:rPr>
        <w:t xml:space="preserve"> </w:t>
      </w:r>
      <w:r w:rsidR="00571A75" w:rsidRPr="00F628F7">
        <w:rPr>
          <w:rFonts w:ascii="Times New Roman" w:hAnsi="Times New Roman" w:cs="Times New Roman"/>
          <w:bCs/>
          <w:u w:val="single"/>
        </w:rPr>
        <w:t>within a Single-family Dwell</w:t>
      </w:r>
      <w:r w:rsidR="00571A75">
        <w:rPr>
          <w:rFonts w:ascii="Times New Roman" w:hAnsi="Times New Roman" w:cs="Times New Roman"/>
          <w:bCs/>
          <w:u w:val="single"/>
        </w:rPr>
        <w:t>ing</w:t>
      </w:r>
      <w:r w:rsidRPr="00B2686C">
        <w:rPr>
          <w:rFonts w:ascii="Times New Roman" w:hAnsi="Times New Roman"/>
        </w:rPr>
        <w:t>, by deleting subparagraphs (</w:t>
      </w:r>
      <w:r>
        <w:rPr>
          <w:rFonts w:ascii="Times New Roman" w:hAnsi="Times New Roman"/>
        </w:rPr>
        <w:t>j</w:t>
      </w:r>
      <w:r w:rsidRPr="00B2686C">
        <w:rPr>
          <w:rFonts w:ascii="Times New Roman" w:hAnsi="Times New Roman"/>
        </w:rPr>
        <w:t>)</w:t>
      </w:r>
      <w:r>
        <w:rPr>
          <w:rFonts w:ascii="Times New Roman" w:hAnsi="Times New Roman"/>
        </w:rPr>
        <w:t xml:space="preserve"> </w:t>
      </w:r>
      <w:r w:rsidRPr="00B2686C">
        <w:rPr>
          <w:rFonts w:ascii="Times New Roman" w:hAnsi="Times New Roman"/>
        </w:rPr>
        <w:t>and (</w:t>
      </w:r>
      <w:r>
        <w:rPr>
          <w:rFonts w:ascii="Times New Roman" w:hAnsi="Times New Roman"/>
        </w:rPr>
        <w:t>k</w:t>
      </w:r>
      <w:r w:rsidRPr="00B2686C">
        <w:rPr>
          <w:rFonts w:ascii="Times New Roman" w:hAnsi="Times New Roman"/>
        </w:rPr>
        <w:t>)</w:t>
      </w:r>
      <w:r>
        <w:rPr>
          <w:rFonts w:ascii="Times New Roman" w:hAnsi="Times New Roman"/>
        </w:rPr>
        <w:t>.</w:t>
      </w:r>
    </w:p>
    <w:p w14:paraId="0544A10C" w14:textId="77777777" w:rsidR="00396599" w:rsidRDefault="00396599" w:rsidP="00396599">
      <w:pPr>
        <w:shd w:val="clear" w:color="auto" w:fill="FFFFFF"/>
        <w:tabs>
          <w:tab w:val="left" w:pos="720"/>
          <w:tab w:val="left" w:pos="1080"/>
        </w:tabs>
        <w:spacing w:line="40" w:lineRule="atLeast"/>
        <w:ind w:left="720" w:hanging="720"/>
        <w:jc w:val="both"/>
        <w:rPr>
          <w:rFonts w:ascii="Times New Roman" w:hAnsi="Times New Roman"/>
        </w:rPr>
      </w:pPr>
    </w:p>
    <w:p w14:paraId="4F630597" w14:textId="5AA5C51F" w:rsidR="00396599" w:rsidRPr="00396599" w:rsidRDefault="00396599" w:rsidP="00396599">
      <w:pPr>
        <w:shd w:val="clear" w:color="auto" w:fill="FFFFFF"/>
        <w:tabs>
          <w:tab w:val="left" w:pos="720"/>
          <w:tab w:val="left" w:pos="1080"/>
        </w:tabs>
        <w:spacing w:line="40" w:lineRule="atLeast"/>
        <w:ind w:left="720" w:hanging="720"/>
        <w:jc w:val="both"/>
        <w:rPr>
          <w:rFonts w:ascii="Times New Roman" w:hAnsi="Times New Roman"/>
        </w:rPr>
      </w:pPr>
      <w:r>
        <w:rPr>
          <w:rFonts w:ascii="Times New Roman" w:hAnsi="Times New Roman"/>
        </w:rPr>
        <w:t>(8)</w:t>
      </w:r>
      <w:r>
        <w:rPr>
          <w:rFonts w:ascii="Times New Roman" w:hAnsi="Times New Roman"/>
        </w:rPr>
        <w:tab/>
      </w:r>
      <w:r w:rsidR="00B2686C" w:rsidRPr="00B2686C">
        <w:rPr>
          <w:rFonts w:ascii="Times New Roman" w:hAnsi="Times New Roman"/>
        </w:rPr>
        <w:t xml:space="preserve">In Section 3.15 </w:t>
      </w:r>
      <w:r w:rsidR="00B2686C" w:rsidRPr="00B2686C">
        <w:rPr>
          <w:rFonts w:ascii="Times New Roman" w:hAnsi="Times New Roman"/>
          <w:u w:val="single"/>
        </w:rPr>
        <w:t>Accessory Dwelling Units (ADUs)</w:t>
      </w:r>
      <w:r w:rsidR="00B2686C" w:rsidRPr="00B2686C">
        <w:rPr>
          <w:rFonts w:ascii="Times New Roman" w:hAnsi="Times New Roman"/>
        </w:rPr>
        <w:t xml:space="preserve">, by </w:t>
      </w:r>
      <w:r w:rsidR="00B2686C">
        <w:rPr>
          <w:rFonts w:ascii="Times New Roman" w:hAnsi="Times New Roman"/>
        </w:rPr>
        <w:t xml:space="preserve">adding </w:t>
      </w:r>
      <w:r>
        <w:rPr>
          <w:rFonts w:ascii="Times New Roman" w:hAnsi="Times New Roman"/>
        </w:rPr>
        <w:t xml:space="preserve">a new Section </w:t>
      </w:r>
      <w:r w:rsidRPr="00B311A2">
        <w:rPr>
          <w:rFonts w:ascii="Times New Roman" w:hAnsi="Times New Roman" w:cs="Times New Roman"/>
        </w:rPr>
        <w:t>3.15.3.2</w:t>
      </w:r>
      <w:r>
        <w:rPr>
          <w:rFonts w:ascii="Times New Roman" w:hAnsi="Times New Roman" w:cs="Times New Roman"/>
        </w:rPr>
        <w:t xml:space="preserve"> </w:t>
      </w:r>
      <w:r w:rsidRPr="00B311A2">
        <w:rPr>
          <w:rFonts w:ascii="Times New Roman" w:hAnsi="Times New Roman" w:cs="Times New Roman"/>
          <w:bCs/>
          <w:u w:val="single"/>
        </w:rPr>
        <w:t>Use Regulations for ADU within an Accessory Building</w:t>
      </w:r>
      <w:r>
        <w:rPr>
          <w:rFonts w:ascii="Times New Roman" w:hAnsi="Times New Roman" w:cs="Times New Roman"/>
          <w:bCs/>
        </w:rPr>
        <w:t xml:space="preserve">, </w:t>
      </w:r>
      <w:r w:rsidR="00A07F0C">
        <w:rPr>
          <w:rFonts w:ascii="Times New Roman" w:hAnsi="Times New Roman" w:cs="Times New Roman"/>
          <w:bCs/>
        </w:rPr>
        <w:t xml:space="preserve">a new </w:t>
      </w:r>
      <w:r w:rsidRPr="00396599">
        <w:rPr>
          <w:rFonts w:ascii="Times New Roman" w:hAnsi="Times New Roman" w:cs="Times New Roman"/>
          <w:bCs/>
        </w:rPr>
        <w:t xml:space="preserve">Section </w:t>
      </w:r>
      <w:r w:rsidRPr="00396599">
        <w:rPr>
          <w:rFonts w:ascii="Times New Roman" w:hAnsi="Times New Roman" w:cs="Times New Roman"/>
        </w:rPr>
        <w:t>3.15.3.3</w:t>
      </w:r>
      <w:r>
        <w:rPr>
          <w:rFonts w:ascii="Times New Roman" w:hAnsi="Times New Roman" w:cs="Times New Roman"/>
        </w:rPr>
        <w:t xml:space="preserve"> </w:t>
      </w:r>
      <w:r w:rsidRPr="00B33B7B">
        <w:rPr>
          <w:rFonts w:ascii="Times New Roman" w:hAnsi="Times New Roman" w:cs="Times New Roman"/>
          <w:bCs/>
          <w:u w:val="single"/>
        </w:rPr>
        <w:t>Maintenance of Appearance of Single-family Property</w:t>
      </w:r>
      <w:r w:rsidRPr="00396599">
        <w:rPr>
          <w:rFonts w:ascii="Times New Roman" w:hAnsi="Times New Roman" w:cs="Times New Roman"/>
          <w:bCs/>
        </w:rPr>
        <w:t xml:space="preserve">, and </w:t>
      </w:r>
      <w:r w:rsidR="00A07F0C">
        <w:rPr>
          <w:rFonts w:ascii="Times New Roman" w:hAnsi="Times New Roman" w:cs="Times New Roman"/>
          <w:bCs/>
        </w:rPr>
        <w:t xml:space="preserve">a new </w:t>
      </w:r>
      <w:r w:rsidRPr="00396599">
        <w:rPr>
          <w:rFonts w:ascii="Times New Roman" w:hAnsi="Times New Roman" w:cs="Times New Roman"/>
          <w:bCs/>
        </w:rPr>
        <w:t xml:space="preserve">Section </w:t>
      </w:r>
      <w:r w:rsidRPr="00B33B7B">
        <w:rPr>
          <w:rFonts w:ascii="Times New Roman" w:hAnsi="Times New Roman" w:cs="Times New Roman"/>
        </w:rPr>
        <w:t>3.15.3.</w:t>
      </w:r>
      <w:r>
        <w:rPr>
          <w:rFonts w:ascii="Times New Roman" w:hAnsi="Times New Roman" w:cs="Times New Roman"/>
        </w:rPr>
        <w:t xml:space="preserve">4 </w:t>
      </w:r>
      <w:r w:rsidRPr="00B33B7B">
        <w:rPr>
          <w:rFonts w:ascii="Times New Roman" w:hAnsi="Times New Roman" w:cs="Times New Roman"/>
          <w:bCs/>
          <w:u w:val="single"/>
        </w:rPr>
        <w:t>Occupancy and Enforcement</w:t>
      </w:r>
      <w:r>
        <w:rPr>
          <w:rFonts w:ascii="Times New Roman" w:hAnsi="Times New Roman" w:cs="Times New Roman"/>
          <w:bCs/>
          <w:u w:val="single"/>
        </w:rPr>
        <w:t xml:space="preserve"> to read as follows:</w:t>
      </w:r>
    </w:p>
    <w:p w14:paraId="6CCC21DB" w14:textId="6FF223C0" w:rsidR="00B311A2" w:rsidRPr="00396599" w:rsidRDefault="00396599" w:rsidP="00396599">
      <w:pPr>
        <w:ind w:left="720" w:hanging="720"/>
        <w:jc w:val="both"/>
        <w:rPr>
          <w:rFonts w:ascii="Times New Roman" w:hAnsi="Times New Roman" w:cs="Times New Roman"/>
          <w:bCs/>
          <w:u w:val="single"/>
        </w:rPr>
      </w:pPr>
      <w:r>
        <w:rPr>
          <w:rFonts w:ascii="Times New Roman" w:hAnsi="Times New Roman" w:cs="Times New Roman"/>
          <w:bCs/>
          <w:u w:val="single"/>
        </w:rPr>
        <w:t xml:space="preserve"> </w:t>
      </w:r>
    </w:p>
    <w:p w14:paraId="700C1C9E" w14:textId="571E7E19" w:rsidR="00B311A2" w:rsidRPr="00B311A2" w:rsidRDefault="00B311A2" w:rsidP="00B311A2">
      <w:pPr>
        <w:ind w:firstLine="720"/>
        <w:jc w:val="both"/>
        <w:rPr>
          <w:rFonts w:ascii="Times New Roman" w:hAnsi="Times New Roman" w:cs="Times New Roman"/>
        </w:rPr>
      </w:pPr>
      <w:r w:rsidRPr="00B311A2">
        <w:rPr>
          <w:rFonts w:ascii="Times New Roman" w:hAnsi="Times New Roman" w:cs="Times New Roman"/>
        </w:rPr>
        <w:t>“3.15.3.2</w:t>
      </w:r>
      <w:r w:rsidR="00B33B7B">
        <w:rPr>
          <w:rFonts w:ascii="Times New Roman" w:hAnsi="Times New Roman" w:cs="Times New Roman"/>
        </w:rPr>
        <w:t xml:space="preserve"> </w:t>
      </w:r>
      <w:r w:rsidRPr="00B311A2">
        <w:rPr>
          <w:rFonts w:ascii="Times New Roman" w:hAnsi="Times New Roman" w:cs="Times New Roman"/>
          <w:bCs/>
          <w:u w:val="single"/>
        </w:rPr>
        <w:t>Use Regulations for ADU within an Accessory Building</w:t>
      </w:r>
    </w:p>
    <w:p w14:paraId="1BB2D495" w14:textId="77777777" w:rsidR="00B311A2" w:rsidRPr="00B311A2" w:rsidRDefault="00B311A2" w:rsidP="00B311A2">
      <w:pPr>
        <w:jc w:val="both"/>
        <w:rPr>
          <w:rFonts w:ascii="Times New Roman" w:hAnsi="Times New Roman" w:cs="Times New Roman"/>
        </w:rPr>
      </w:pPr>
    </w:p>
    <w:p w14:paraId="36922348" w14:textId="77777777" w:rsidR="00B311A2" w:rsidRPr="00B311A2" w:rsidRDefault="00B311A2" w:rsidP="00B311A2">
      <w:pPr>
        <w:ind w:left="720"/>
        <w:jc w:val="both"/>
        <w:rPr>
          <w:rFonts w:ascii="Times New Roman" w:hAnsi="Times New Roman" w:cs="Times New Roman"/>
        </w:rPr>
      </w:pPr>
      <w:r w:rsidRPr="00B311A2">
        <w:rPr>
          <w:rFonts w:ascii="Times New Roman" w:hAnsi="Times New Roman" w:cs="Times New Roman"/>
        </w:rPr>
        <w:t>An ADU within an accessory building on the same lot as a single-family detached dwelling may be permitted upon the issuance of a Special Permit by the Board of Appeals under the use regulations of Section 3.15.3.1 (b), (c), (d), (e), (f) and (</w:t>
      </w:r>
      <w:proofErr w:type="spellStart"/>
      <w:r w:rsidRPr="00B311A2">
        <w:rPr>
          <w:rFonts w:ascii="Times New Roman" w:hAnsi="Times New Roman" w:cs="Times New Roman"/>
        </w:rPr>
        <w:t>i</w:t>
      </w:r>
      <w:proofErr w:type="spellEnd"/>
      <w:r w:rsidRPr="00B311A2">
        <w:rPr>
          <w:rFonts w:ascii="Times New Roman" w:hAnsi="Times New Roman" w:cs="Times New Roman"/>
        </w:rPr>
        <w:t>) and under the following additional use regulations:</w:t>
      </w:r>
    </w:p>
    <w:p w14:paraId="25523F05" w14:textId="77777777" w:rsidR="00B33B7B" w:rsidRDefault="00B33B7B" w:rsidP="00B33B7B">
      <w:pPr>
        <w:tabs>
          <w:tab w:val="left" w:pos="720"/>
        </w:tabs>
        <w:jc w:val="both"/>
        <w:rPr>
          <w:rFonts w:ascii="Times New Roman" w:hAnsi="Times New Roman" w:cs="Times New Roman"/>
        </w:rPr>
      </w:pPr>
    </w:p>
    <w:p w14:paraId="64FBB13C" w14:textId="79AC49A8" w:rsidR="00B33B7B" w:rsidRDefault="00B33B7B" w:rsidP="00B33B7B">
      <w:pPr>
        <w:pStyle w:val="ListParagraph"/>
        <w:numPr>
          <w:ilvl w:val="0"/>
          <w:numId w:val="4"/>
        </w:numPr>
        <w:tabs>
          <w:tab w:val="left" w:pos="1530"/>
        </w:tabs>
        <w:jc w:val="both"/>
        <w:rPr>
          <w:rFonts w:ascii="Times New Roman" w:hAnsi="Times New Roman" w:cs="Times New Roman"/>
        </w:rPr>
      </w:pPr>
      <w:r>
        <w:rPr>
          <w:rFonts w:ascii="Times New Roman" w:hAnsi="Times New Roman" w:cs="Times New Roman"/>
        </w:rPr>
        <w:t xml:space="preserve"> </w:t>
      </w:r>
      <w:r w:rsidR="00B311A2" w:rsidRPr="00B33B7B">
        <w:rPr>
          <w:rFonts w:ascii="Times New Roman" w:hAnsi="Times New Roman" w:cs="Times New Roman"/>
        </w:rPr>
        <w:t xml:space="preserve">There shall be no more than one ADU on a lot and no more than one additional accessory building larger than </w:t>
      </w:r>
      <w:r w:rsidR="004B5B72">
        <w:rPr>
          <w:rFonts w:ascii="Times New Roman" w:hAnsi="Times New Roman" w:cs="Times New Roman"/>
        </w:rPr>
        <w:t xml:space="preserve">200 </w:t>
      </w:r>
      <w:r w:rsidR="00B311A2" w:rsidRPr="00B33B7B">
        <w:rPr>
          <w:rFonts w:ascii="Times New Roman" w:hAnsi="Times New Roman" w:cs="Times New Roman"/>
        </w:rPr>
        <w:t>sq. ft</w:t>
      </w:r>
      <w:r w:rsidR="001A7566">
        <w:rPr>
          <w:rFonts w:ascii="Times New Roman" w:hAnsi="Times New Roman" w:cs="Times New Roman"/>
        </w:rPr>
        <w:t>.</w:t>
      </w:r>
    </w:p>
    <w:p w14:paraId="420F65B9" w14:textId="77777777" w:rsidR="00B33B7B" w:rsidRPr="00941333" w:rsidRDefault="00B33B7B" w:rsidP="00941333">
      <w:pPr>
        <w:tabs>
          <w:tab w:val="left" w:pos="810"/>
          <w:tab w:val="left" w:pos="900"/>
          <w:tab w:val="left" w:pos="990"/>
        </w:tabs>
        <w:jc w:val="both"/>
        <w:rPr>
          <w:rFonts w:ascii="Times New Roman" w:hAnsi="Times New Roman" w:cs="Times New Roman"/>
        </w:rPr>
      </w:pPr>
    </w:p>
    <w:p w14:paraId="50994511" w14:textId="47D8582D" w:rsidR="00B33B7B" w:rsidRDefault="00B33B7B" w:rsidP="00B33B7B">
      <w:pPr>
        <w:pStyle w:val="ListParagraph"/>
        <w:numPr>
          <w:ilvl w:val="0"/>
          <w:numId w:val="4"/>
        </w:numPr>
        <w:tabs>
          <w:tab w:val="left" w:pos="810"/>
          <w:tab w:val="left" w:pos="900"/>
          <w:tab w:val="left" w:pos="990"/>
        </w:tabs>
        <w:jc w:val="both"/>
        <w:rPr>
          <w:rFonts w:ascii="Times New Roman" w:hAnsi="Times New Roman" w:cs="Times New Roman"/>
        </w:rPr>
      </w:pPr>
      <w:r>
        <w:rPr>
          <w:rFonts w:ascii="Times New Roman" w:hAnsi="Times New Roman" w:cs="Times New Roman"/>
        </w:rPr>
        <w:t xml:space="preserve"> </w:t>
      </w:r>
      <w:r w:rsidR="00B311A2" w:rsidRPr="00B33B7B">
        <w:rPr>
          <w:rFonts w:ascii="Times New Roman" w:hAnsi="Times New Roman" w:cs="Times New Roman"/>
        </w:rPr>
        <w:t>Compliance with the ingress and egress provisions of the Massachusetts State Building Code, applicable to dwelling units, shall be required for an ADU within an accessory building.</w:t>
      </w:r>
    </w:p>
    <w:p w14:paraId="22FB6F4D" w14:textId="77777777" w:rsidR="00B33B7B" w:rsidRPr="00B33B7B" w:rsidRDefault="00B33B7B" w:rsidP="00B33B7B">
      <w:pPr>
        <w:pStyle w:val="ListParagraph"/>
        <w:tabs>
          <w:tab w:val="left" w:pos="810"/>
        </w:tabs>
        <w:ind w:left="1080" w:hanging="360"/>
        <w:rPr>
          <w:rFonts w:ascii="Times New Roman" w:hAnsi="Times New Roman" w:cs="Times New Roman"/>
        </w:rPr>
      </w:pPr>
    </w:p>
    <w:p w14:paraId="70987584" w14:textId="77777777" w:rsidR="00ED528B" w:rsidRDefault="00B33B7B" w:rsidP="00ED528B">
      <w:pPr>
        <w:pStyle w:val="ListParagraph"/>
        <w:numPr>
          <w:ilvl w:val="0"/>
          <w:numId w:val="4"/>
        </w:numPr>
        <w:tabs>
          <w:tab w:val="left" w:pos="810"/>
          <w:tab w:val="left" w:pos="900"/>
          <w:tab w:val="left" w:pos="990"/>
        </w:tabs>
        <w:jc w:val="both"/>
        <w:rPr>
          <w:rFonts w:ascii="Times New Roman" w:hAnsi="Times New Roman" w:cs="Times New Roman"/>
        </w:rPr>
      </w:pPr>
      <w:r w:rsidRPr="00470639">
        <w:rPr>
          <w:rFonts w:ascii="Times New Roman" w:hAnsi="Times New Roman" w:cs="Times New Roman"/>
        </w:rPr>
        <w:t xml:space="preserve"> </w:t>
      </w:r>
      <w:r w:rsidR="00B311A2" w:rsidRPr="00470639">
        <w:rPr>
          <w:rFonts w:ascii="Times New Roman" w:hAnsi="Times New Roman" w:cs="Times New Roman"/>
        </w:rPr>
        <w:t xml:space="preserve">The owner of record shall be responsible for submitting an ADU application to the Building Commissioner.  Floor plans of the ADU and the accessory building that it is to be within or added to, along with a certified plot plan showing the location and dimensions of the primary building and all accessory buildings on the premises, both existing and proposed, shall be submitted with the application to the Building Commissioner.  </w:t>
      </w:r>
    </w:p>
    <w:p w14:paraId="23E14A0E" w14:textId="77777777" w:rsidR="00ED528B" w:rsidRPr="00FA5C85" w:rsidRDefault="00ED528B" w:rsidP="00FA5C85">
      <w:pPr>
        <w:pStyle w:val="ListParagraph"/>
        <w:rPr>
          <w:rFonts w:ascii="Times New Roman" w:hAnsi="Times New Roman" w:cs="Times New Roman"/>
        </w:rPr>
      </w:pPr>
    </w:p>
    <w:p w14:paraId="67A93EE4" w14:textId="38FBB470" w:rsidR="00C46254" w:rsidRPr="00DB375F" w:rsidRDefault="00ED528B" w:rsidP="00DB375F">
      <w:pPr>
        <w:pStyle w:val="ListParagraph"/>
        <w:numPr>
          <w:ilvl w:val="0"/>
          <w:numId w:val="4"/>
        </w:numPr>
        <w:tabs>
          <w:tab w:val="left" w:pos="810"/>
          <w:tab w:val="left" w:pos="900"/>
          <w:tab w:val="left" w:pos="990"/>
        </w:tabs>
        <w:jc w:val="both"/>
        <w:rPr>
          <w:rFonts w:ascii="Times New Roman" w:hAnsi="Times New Roman" w:cs="Times New Roman"/>
        </w:rPr>
      </w:pPr>
      <w:r w:rsidRPr="002F2365">
        <w:rPr>
          <w:rFonts w:ascii="Times New Roman" w:hAnsi="Times New Roman" w:cs="Times New Roman"/>
        </w:rPr>
        <w:t xml:space="preserve">  </w:t>
      </w:r>
      <w:r w:rsidR="00C46254" w:rsidRPr="00DB375F">
        <w:rPr>
          <w:rFonts w:ascii="Times New Roman" w:hAnsi="Times New Roman" w:cs="Times New Roman"/>
        </w:rPr>
        <w:t xml:space="preserve">Any accessory building used as an ADU must comply with all current requirements of the Zoning </w:t>
      </w:r>
      <w:r w:rsidR="006C14AC">
        <w:rPr>
          <w:rFonts w:ascii="Times New Roman" w:hAnsi="Times New Roman" w:cs="Times New Roman"/>
        </w:rPr>
        <w:t>By-Law</w:t>
      </w:r>
      <w:r w:rsidR="00C46254" w:rsidRPr="00DB375F">
        <w:rPr>
          <w:rFonts w:ascii="Times New Roman" w:hAnsi="Times New Roman" w:cs="Times New Roman"/>
        </w:rPr>
        <w:t xml:space="preserve"> applicable to accessory structures in the district in which the property is located, or be a lawfully preexisting nonconforming structure as of the effective date of this </w:t>
      </w:r>
      <w:r w:rsidR="006C14AC">
        <w:rPr>
          <w:rFonts w:ascii="Times New Roman" w:hAnsi="Times New Roman" w:cs="Times New Roman"/>
        </w:rPr>
        <w:t>By-Law</w:t>
      </w:r>
      <w:r w:rsidR="00C46254" w:rsidRPr="00DB375F">
        <w:rPr>
          <w:rFonts w:ascii="Times New Roman" w:hAnsi="Times New Roman" w:cs="Times New Roman"/>
        </w:rPr>
        <w:t xml:space="preserve">; provided that lawfully preexisting nonconforming structures may not be structurally altered in a manner </w:t>
      </w:r>
      <w:r w:rsidR="00D916B4" w:rsidRPr="00DB375F">
        <w:rPr>
          <w:rFonts w:ascii="Times New Roman" w:hAnsi="Times New Roman" w:cs="Times New Roman"/>
        </w:rPr>
        <w:t>that</w:t>
      </w:r>
      <w:r w:rsidR="00C46254" w:rsidRPr="00DB375F">
        <w:rPr>
          <w:rFonts w:ascii="Times New Roman" w:hAnsi="Times New Roman" w:cs="Times New Roman"/>
        </w:rPr>
        <w:t xml:space="preserve"> increases any existing nonconformity.  </w:t>
      </w:r>
    </w:p>
    <w:p w14:paraId="72BAABC9" w14:textId="77777777" w:rsidR="00C46254" w:rsidRDefault="00C46254" w:rsidP="00C46254">
      <w:pPr>
        <w:tabs>
          <w:tab w:val="left" w:pos="810"/>
          <w:tab w:val="left" w:pos="900"/>
          <w:tab w:val="left" w:pos="990"/>
        </w:tabs>
        <w:ind w:left="1080"/>
        <w:jc w:val="both"/>
        <w:rPr>
          <w:rFonts w:ascii="Times New Roman" w:hAnsi="Times New Roman" w:cs="Times New Roman"/>
        </w:rPr>
      </w:pPr>
    </w:p>
    <w:p w14:paraId="64BAEF6D" w14:textId="2361E23E" w:rsidR="00ED528B" w:rsidRDefault="00D916B4">
      <w:pPr>
        <w:pStyle w:val="ListParagraph"/>
        <w:numPr>
          <w:ilvl w:val="0"/>
          <w:numId w:val="4"/>
        </w:numPr>
        <w:tabs>
          <w:tab w:val="left" w:pos="810"/>
          <w:tab w:val="left" w:pos="900"/>
          <w:tab w:val="left" w:pos="990"/>
        </w:tabs>
        <w:jc w:val="both"/>
        <w:rPr>
          <w:rFonts w:ascii="Times New Roman" w:hAnsi="Times New Roman" w:cs="Times New Roman"/>
        </w:rPr>
      </w:pPr>
      <w:r>
        <w:rPr>
          <w:rFonts w:ascii="Times New Roman" w:hAnsi="Times New Roman" w:cs="Times New Roman"/>
        </w:rPr>
        <w:t xml:space="preserve"> </w:t>
      </w:r>
      <w:r w:rsidR="00ED528B" w:rsidRPr="00FA5C85">
        <w:rPr>
          <w:rFonts w:ascii="Times New Roman" w:hAnsi="Times New Roman" w:cs="Times New Roman"/>
        </w:rPr>
        <w:t xml:space="preserve">A residential lot that is lawfully nonconforming with respect to minimum lot area and/or minimum frontage may contain an accessory building used as an ADU, provided that such accessory building complies with section (d) above.  </w:t>
      </w:r>
    </w:p>
    <w:p w14:paraId="6A307374" w14:textId="77777777" w:rsidR="00D916B4" w:rsidRDefault="00D916B4" w:rsidP="00FA5C85">
      <w:pPr>
        <w:pStyle w:val="ListParagraph"/>
        <w:tabs>
          <w:tab w:val="left" w:pos="810"/>
          <w:tab w:val="left" w:pos="900"/>
          <w:tab w:val="left" w:pos="990"/>
        </w:tabs>
        <w:ind w:left="1080"/>
        <w:jc w:val="both"/>
        <w:rPr>
          <w:rFonts w:ascii="Times New Roman" w:hAnsi="Times New Roman" w:cs="Times New Roman"/>
        </w:rPr>
      </w:pPr>
    </w:p>
    <w:p w14:paraId="542A20E6" w14:textId="187C7E18" w:rsidR="00D916B4" w:rsidRDefault="00D916B4" w:rsidP="00D916B4">
      <w:pPr>
        <w:pStyle w:val="ListParagraph"/>
        <w:numPr>
          <w:ilvl w:val="0"/>
          <w:numId w:val="4"/>
        </w:numPr>
        <w:tabs>
          <w:tab w:val="left" w:pos="810"/>
          <w:tab w:val="left" w:pos="900"/>
          <w:tab w:val="left" w:pos="990"/>
        </w:tabs>
        <w:jc w:val="both"/>
        <w:rPr>
          <w:rFonts w:ascii="Times New Roman" w:hAnsi="Times New Roman" w:cs="Times New Roman"/>
        </w:rPr>
      </w:pPr>
      <w:r>
        <w:rPr>
          <w:rFonts w:ascii="Times New Roman" w:hAnsi="Times New Roman" w:cs="Times New Roman"/>
        </w:rPr>
        <w:t xml:space="preserve"> Notwithstanding any exception contained in the definition of Floor Area Ratio in Section 4.2, for purposes of this Section any </w:t>
      </w:r>
      <w:r w:rsidR="00AB3619">
        <w:rPr>
          <w:rFonts w:ascii="Times New Roman" w:hAnsi="Times New Roman" w:cs="Times New Roman"/>
        </w:rPr>
        <w:t xml:space="preserve">finished habitable </w:t>
      </w:r>
      <w:r>
        <w:rPr>
          <w:rFonts w:ascii="Times New Roman" w:hAnsi="Times New Roman" w:cs="Times New Roman"/>
        </w:rPr>
        <w:t>basement in an accessory building with an ADU shall count towards the maximum allowable 900 square feet of living space.</w:t>
      </w:r>
    </w:p>
    <w:p w14:paraId="195C44D1" w14:textId="77777777" w:rsidR="00470639" w:rsidRPr="00470639" w:rsidRDefault="00470639" w:rsidP="00470639">
      <w:pPr>
        <w:tabs>
          <w:tab w:val="left" w:pos="810"/>
          <w:tab w:val="left" w:pos="900"/>
          <w:tab w:val="left" w:pos="990"/>
        </w:tabs>
        <w:jc w:val="both"/>
        <w:rPr>
          <w:rFonts w:ascii="Times New Roman" w:hAnsi="Times New Roman" w:cs="Times New Roman"/>
        </w:rPr>
      </w:pPr>
    </w:p>
    <w:p w14:paraId="0DFEB203" w14:textId="431A413B" w:rsidR="00B311A2" w:rsidRPr="00B33B7B" w:rsidRDefault="00B311A2" w:rsidP="00B33B7B">
      <w:pPr>
        <w:ind w:firstLine="720"/>
        <w:jc w:val="both"/>
        <w:rPr>
          <w:rFonts w:ascii="Times New Roman" w:hAnsi="Times New Roman" w:cs="Times New Roman"/>
          <w:bCs/>
          <w:u w:val="single"/>
        </w:rPr>
      </w:pPr>
      <w:r w:rsidRPr="00B33B7B">
        <w:rPr>
          <w:rFonts w:ascii="Times New Roman" w:hAnsi="Times New Roman" w:cs="Times New Roman"/>
        </w:rPr>
        <w:t>3.15.3.3</w:t>
      </w:r>
      <w:r w:rsidR="00B33B7B">
        <w:rPr>
          <w:rFonts w:ascii="Times New Roman" w:hAnsi="Times New Roman" w:cs="Times New Roman"/>
        </w:rPr>
        <w:t xml:space="preserve">  </w:t>
      </w:r>
      <w:r w:rsidRPr="00B33B7B">
        <w:rPr>
          <w:rFonts w:ascii="Times New Roman" w:hAnsi="Times New Roman" w:cs="Times New Roman"/>
          <w:bCs/>
          <w:u w:val="single"/>
        </w:rPr>
        <w:t>Maintenance of Appearance of Single-family Property</w:t>
      </w:r>
    </w:p>
    <w:p w14:paraId="7EFFE458" w14:textId="77777777" w:rsidR="00B311A2" w:rsidRPr="00B311A2" w:rsidRDefault="00B311A2" w:rsidP="00B311A2">
      <w:pPr>
        <w:pStyle w:val="ListParagraph"/>
        <w:ind w:left="1080"/>
        <w:jc w:val="both"/>
        <w:rPr>
          <w:rFonts w:ascii="Times New Roman" w:hAnsi="Times New Roman" w:cs="Times New Roman"/>
        </w:rPr>
      </w:pPr>
    </w:p>
    <w:p w14:paraId="39E7FA35" w14:textId="32839415" w:rsidR="00B311A2" w:rsidRPr="00B311A2" w:rsidRDefault="00B311A2" w:rsidP="00B33B7B">
      <w:pPr>
        <w:ind w:left="720"/>
        <w:jc w:val="both"/>
        <w:rPr>
          <w:rFonts w:ascii="Times New Roman" w:hAnsi="Times New Roman" w:cs="Times New Roman"/>
        </w:rPr>
      </w:pPr>
      <w:r w:rsidRPr="00B311A2">
        <w:rPr>
          <w:rFonts w:ascii="Times New Roman" w:hAnsi="Times New Roman" w:cs="Times New Roman"/>
        </w:rPr>
        <w:t>It is the intent of Section 3.15 as specified in Section 3.15.1 to assure that the single-family character of the neighborhood will be maintained and that the ADU remains subordinate to the principal use of the property as a single-family detached dwelling.  Pursuant to the definition of Accessory Dwelling Unit (ADU) in Section 3.15.2, an ADU shall be constructed to maintain the appearance and essential character of a single-family dwelling or a single-family dwelling with an accessory building.  Pursuant to the regulation at 3.15.3.1 (g), to the extent possible, exterior entrances and access ways to an ADU shall not detract from the single-family appearance of the principal dwelling</w:t>
      </w:r>
      <w:r w:rsidR="00470639">
        <w:rPr>
          <w:rFonts w:ascii="Times New Roman" w:hAnsi="Times New Roman" w:cs="Times New Roman"/>
        </w:rPr>
        <w:t xml:space="preserve"> and w</w:t>
      </w:r>
      <w:r w:rsidRPr="00B311A2">
        <w:rPr>
          <w:rFonts w:ascii="Times New Roman" w:hAnsi="Times New Roman" w:cs="Times New Roman"/>
        </w:rPr>
        <w:t xml:space="preserve">here there are two or more existing entrances on the front façade of the principal dwelling and modifications are made to any such entrance to provide access to an ADU, or a new </w:t>
      </w:r>
      <w:r w:rsidRPr="00B311A2">
        <w:rPr>
          <w:rFonts w:ascii="Times New Roman" w:hAnsi="Times New Roman" w:cs="Times New Roman"/>
        </w:rPr>
        <w:lastRenderedPageBreak/>
        <w:t xml:space="preserve">entrance is constructed on the front façade of a dwelling to provide such access, the result shall be that the entrance to the principal dwelling unit appears to be the principal entrance to the dwelling and the entrance to the ADU appears to be secondary. </w:t>
      </w:r>
    </w:p>
    <w:p w14:paraId="13768F02" w14:textId="77777777" w:rsidR="00B311A2" w:rsidRPr="00B311A2" w:rsidRDefault="00B311A2" w:rsidP="00B311A2">
      <w:pPr>
        <w:ind w:firstLine="720"/>
        <w:jc w:val="both"/>
        <w:rPr>
          <w:rFonts w:ascii="Times New Roman" w:hAnsi="Times New Roman" w:cs="Times New Roman"/>
        </w:rPr>
      </w:pPr>
    </w:p>
    <w:p w14:paraId="46590BB4" w14:textId="3966AFDA" w:rsidR="00B311A2" w:rsidRPr="00B311A2" w:rsidRDefault="00B311A2" w:rsidP="00B33B7B">
      <w:pPr>
        <w:ind w:left="720"/>
        <w:jc w:val="both"/>
        <w:rPr>
          <w:rFonts w:ascii="Times New Roman" w:hAnsi="Times New Roman" w:cs="Times New Roman"/>
        </w:rPr>
      </w:pPr>
      <w:r w:rsidRPr="00B311A2">
        <w:rPr>
          <w:rFonts w:ascii="Times New Roman" w:hAnsi="Times New Roman" w:cs="Times New Roman"/>
        </w:rPr>
        <w:t xml:space="preserve">The Building Commissioner shall not deny a building permit or occupancy permit for an Accessory Dwelling Unit within a Single-family Building under Section 3.15.3.1 </w:t>
      </w:r>
      <w:r w:rsidR="00B054C2">
        <w:rPr>
          <w:rFonts w:ascii="Times New Roman" w:hAnsi="Times New Roman" w:cs="Times New Roman"/>
        </w:rPr>
        <w:t xml:space="preserve">solely </w:t>
      </w:r>
      <w:r w:rsidRPr="00B311A2">
        <w:rPr>
          <w:rFonts w:ascii="Times New Roman" w:hAnsi="Times New Roman" w:cs="Times New Roman"/>
        </w:rPr>
        <w:t>due to concern that the above-referenced standards are not met, unless the Building Commissioner requests and obtains a</w:t>
      </w:r>
      <w:r w:rsidR="00470639">
        <w:rPr>
          <w:rFonts w:ascii="Times New Roman" w:hAnsi="Times New Roman" w:cs="Times New Roman"/>
        </w:rPr>
        <w:t>n advisory report</w:t>
      </w:r>
      <w:r w:rsidRPr="00B311A2">
        <w:rPr>
          <w:rFonts w:ascii="Times New Roman" w:hAnsi="Times New Roman" w:cs="Times New Roman"/>
        </w:rPr>
        <w:t xml:space="preserve"> as to the issue of compliance with these standards from the Design Review Board established under Section 7.7.2 of this </w:t>
      </w:r>
      <w:r w:rsidR="006C14AC">
        <w:rPr>
          <w:rFonts w:ascii="Times New Roman" w:hAnsi="Times New Roman" w:cs="Times New Roman"/>
        </w:rPr>
        <w:t>By-Law</w:t>
      </w:r>
      <w:r w:rsidRPr="00B311A2">
        <w:rPr>
          <w:rFonts w:ascii="Times New Roman" w:hAnsi="Times New Roman" w:cs="Times New Roman"/>
        </w:rPr>
        <w:t xml:space="preserve">.  </w:t>
      </w:r>
    </w:p>
    <w:p w14:paraId="6122D945" w14:textId="77777777" w:rsidR="00B311A2" w:rsidRPr="00B33B7B" w:rsidRDefault="00B311A2" w:rsidP="00B311A2">
      <w:pPr>
        <w:jc w:val="both"/>
        <w:rPr>
          <w:rFonts w:ascii="Times New Roman" w:hAnsi="Times New Roman" w:cs="Times New Roman"/>
        </w:rPr>
      </w:pPr>
    </w:p>
    <w:p w14:paraId="10F626F4" w14:textId="6B041489" w:rsidR="00B311A2" w:rsidRPr="00B33B7B" w:rsidRDefault="00B311A2" w:rsidP="00B33B7B">
      <w:pPr>
        <w:ind w:firstLine="720"/>
        <w:jc w:val="both"/>
        <w:rPr>
          <w:rFonts w:ascii="Times New Roman" w:hAnsi="Times New Roman" w:cs="Times New Roman"/>
        </w:rPr>
      </w:pPr>
      <w:r w:rsidRPr="00B33B7B">
        <w:rPr>
          <w:rFonts w:ascii="Times New Roman" w:hAnsi="Times New Roman" w:cs="Times New Roman"/>
        </w:rPr>
        <w:t>3.15.3.4</w:t>
      </w:r>
      <w:r w:rsidRPr="00B33B7B">
        <w:rPr>
          <w:rFonts w:ascii="Times New Roman" w:hAnsi="Times New Roman" w:cs="Times New Roman"/>
        </w:rPr>
        <w:tab/>
      </w:r>
      <w:r w:rsidR="00B33B7B" w:rsidRPr="00B33B7B">
        <w:rPr>
          <w:rFonts w:ascii="Times New Roman" w:hAnsi="Times New Roman" w:cs="Times New Roman"/>
        </w:rPr>
        <w:t xml:space="preserve">  </w:t>
      </w:r>
      <w:r w:rsidRPr="00B33B7B">
        <w:rPr>
          <w:rFonts w:ascii="Times New Roman" w:hAnsi="Times New Roman" w:cs="Times New Roman"/>
          <w:bCs/>
          <w:u w:val="single"/>
        </w:rPr>
        <w:t>Occupancy and Enforcement</w:t>
      </w:r>
    </w:p>
    <w:p w14:paraId="4E410DEB" w14:textId="77777777" w:rsidR="00B311A2" w:rsidRPr="00B311A2" w:rsidRDefault="00B311A2" w:rsidP="00B311A2">
      <w:pPr>
        <w:jc w:val="both"/>
        <w:rPr>
          <w:rFonts w:ascii="Times New Roman" w:hAnsi="Times New Roman" w:cs="Times New Roman"/>
        </w:rPr>
      </w:pPr>
    </w:p>
    <w:p w14:paraId="30BFE1D0" w14:textId="2469E64D" w:rsidR="00B311A2" w:rsidRPr="00B311A2" w:rsidRDefault="00B311A2" w:rsidP="00B311A2">
      <w:pPr>
        <w:pStyle w:val="ListParagraph"/>
        <w:numPr>
          <w:ilvl w:val="0"/>
          <w:numId w:val="5"/>
        </w:numPr>
        <w:jc w:val="both"/>
        <w:rPr>
          <w:rFonts w:ascii="Times New Roman" w:hAnsi="Times New Roman" w:cs="Times New Roman"/>
        </w:rPr>
      </w:pPr>
      <w:r w:rsidRPr="00B311A2">
        <w:rPr>
          <w:rFonts w:ascii="Times New Roman" w:hAnsi="Times New Roman" w:cs="Times New Roman"/>
        </w:rPr>
        <w:t>Occupancy of the ADU shall not take place without proof of a recorded Special Permit, if required by Section 3.15.3.2, and an occupancy permit issued by the Building Commissioner.  The initial occupancy permit shall remain in force provided that (</w:t>
      </w:r>
      <w:proofErr w:type="spellStart"/>
      <w:r w:rsidRPr="00B311A2">
        <w:rPr>
          <w:rFonts w:ascii="Times New Roman" w:hAnsi="Times New Roman" w:cs="Times New Roman"/>
        </w:rPr>
        <w:t>i</w:t>
      </w:r>
      <w:proofErr w:type="spellEnd"/>
      <w:r w:rsidRPr="00B311A2">
        <w:rPr>
          <w:rFonts w:ascii="Times New Roman" w:hAnsi="Times New Roman" w:cs="Times New Roman"/>
        </w:rPr>
        <w:t xml:space="preserve">) there is no violation of any provision of this Zoning </w:t>
      </w:r>
      <w:r w:rsidR="006C14AC">
        <w:rPr>
          <w:rFonts w:ascii="Times New Roman" w:hAnsi="Times New Roman" w:cs="Times New Roman"/>
        </w:rPr>
        <w:t>By-Law</w:t>
      </w:r>
      <w:r w:rsidRPr="00B311A2">
        <w:rPr>
          <w:rFonts w:ascii="Times New Roman" w:hAnsi="Times New Roman" w:cs="Times New Roman"/>
        </w:rPr>
        <w:t xml:space="preserve"> or the Massachusetts State Building Code or the conditions of any </w:t>
      </w:r>
      <w:r w:rsidR="00B50A71">
        <w:rPr>
          <w:rFonts w:ascii="Times New Roman" w:hAnsi="Times New Roman" w:cs="Times New Roman"/>
        </w:rPr>
        <w:t>S</w:t>
      </w:r>
      <w:r w:rsidRPr="00B311A2">
        <w:rPr>
          <w:rFonts w:ascii="Times New Roman" w:hAnsi="Times New Roman" w:cs="Times New Roman"/>
        </w:rPr>
        <w:t xml:space="preserve">pecial </w:t>
      </w:r>
      <w:r w:rsidR="00B50A71">
        <w:rPr>
          <w:rFonts w:ascii="Times New Roman" w:hAnsi="Times New Roman" w:cs="Times New Roman"/>
        </w:rPr>
        <w:t>P</w:t>
      </w:r>
      <w:r w:rsidRPr="00B311A2">
        <w:rPr>
          <w:rFonts w:ascii="Times New Roman" w:hAnsi="Times New Roman" w:cs="Times New Roman"/>
        </w:rPr>
        <w:t xml:space="preserve">ermit, variance or other zoning relief applicable to the premises, and (ii) that ownership of the premises is not changed unless, in anticipation of a change in ownership, the prospective owner files an acknowledgement that the unit to be occupied by said prospective owner shall be said owner’s primary residence and evidence that the other unit is to be occupied by a Family member, Caretaker or Lessee of the prospective owner, and such acknowledgement and evidence is satisfactory to the Building Commissioner, and (iii) the Owner files with the Building Commissioner in the month of January of each year after the anniversary of the issuance of the occupancy permit, a certification that the unit occupied by the Owner continues to be said Owner’s primary residence, together with evidence that the other unit is occupied by a Family member, Caretaker or Lessee of the Owner, and such certification and evidence is satisfactory to the Building Commissioner.  Furthermore, at any time upon written request from the Building Commissioner, the Owner will provide evidence that the ADU and the principal dwelling unit are being occupied in accordance with the </w:t>
      </w:r>
      <w:r w:rsidR="006C14AC">
        <w:rPr>
          <w:rFonts w:ascii="Times New Roman" w:hAnsi="Times New Roman" w:cs="Times New Roman"/>
        </w:rPr>
        <w:t>By-Law</w:t>
      </w:r>
      <w:r w:rsidRPr="00B311A2">
        <w:rPr>
          <w:rFonts w:ascii="Times New Roman" w:hAnsi="Times New Roman" w:cs="Times New Roman"/>
        </w:rPr>
        <w:t>.  In the event the Owner fails to comply with the requirements in (</w:t>
      </w:r>
      <w:proofErr w:type="spellStart"/>
      <w:r w:rsidRPr="00B311A2">
        <w:rPr>
          <w:rFonts w:ascii="Times New Roman" w:hAnsi="Times New Roman" w:cs="Times New Roman"/>
        </w:rPr>
        <w:t>i</w:t>
      </w:r>
      <w:proofErr w:type="spellEnd"/>
      <w:r w:rsidRPr="00B311A2">
        <w:rPr>
          <w:rFonts w:ascii="Times New Roman" w:hAnsi="Times New Roman" w:cs="Times New Roman"/>
        </w:rPr>
        <w:t>) above or fails to provide the acknowledgement required by (ii) above or the certification required by (iii) above or fails to provide such evidence to the Building Commissioner within thirty (30) days of a written request, the Building Commissioner may revoke the occupancy permit for the ADU, and if the ADU is within an accessory building pursuant to Section 3.15.3.2 the Building Commissioner may also revoke the Special Permit for the ADU.</w:t>
      </w:r>
    </w:p>
    <w:p w14:paraId="4C46C28D" w14:textId="77777777" w:rsidR="00B311A2" w:rsidRPr="00B311A2" w:rsidRDefault="00B311A2" w:rsidP="00B311A2">
      <w:pPr>
        <w:pStyle w:val="ListParagraph"/>
        <w:ind w:left="1080"/>
        <w:jc w:val="both"/>
        <w:rPr>
          <w:rFonts w:ascii="Times New Roman" w:hAnsi="Times New Roman" w:cs="Times New Roman"/>
        </w:rPr>
      </w:pPr>
    </w:p>
    <w:p w14:paraId="071523FB" w14:textId="06571D06" w:rsidR="00BC3457" w:rsidRDefault="00B311A2" w:rsidP="00B33B7B">
      <w:pPr>
        <w:pStyle w:val="ListParagraph"/>
        <w:numPr>
          <w:ilvl w:val="0"/>
          <w:numId w:val="5"/>
        </w:numPr>
        <w:jc w:val="both"/>
        <w:rPr>
          <w:rFonts w:ascii="Times New Roman" w:hAnsi="Times New Roman" w:cs="Times New Roman"/>
        </w:rPr>
      </w:pPr>
      <w:r w:rsidRPr="00B311A2">
        <w:rPr>
          <w:rFonts w:ascii="Times New Roman" w:hAnsi="Times New Roman" w:cs="Times New Roman"/>
        </w:rPr>
        <w:t xml:space="preserve">In the case that the ADU is in violation of the terms of this </w:t>
      </w:r>
      <w:r w:rsidR="006C14AC">
        <w:rPr>
          <w:rFonts w:ascii="Times New Roman" w:hAnsi="Times New Roman" w:cs="Times New Roman"/>
        </w:rPr>
        <w:t>By-Law</w:t>
      </w:r>
      <w:r w:rsidRPr="00B311A2">
        <w:rPr>
          <w:rFonts w:ascii="Times New Roman" w:hAnsi="Times New Roman" w:cs="Times New Roman"/>
        </w:rPr>
        <w:t xml:space="preserve"> or the lawful use of such unit has expired or been terminated, the Building Commissioner may, in addition to other remedies, order the removal of any one or more of the provisions that create a separate dwelling unit, such as living, sleeping, cooking and eating</w:t>
      </w:r>
      <w:r w:rsidR="00312F04">
        <w:rPr>
          <w:rFonts w:ascii="Times New Roman" w:hAnsi="Times New Roman" w:cs="Times New Roman"/>
        </w:rPr>
        <w:t>.</w:t>
      </w:r>
      <w:r w:rsidR="00A07F0C">
        <w:rPr>
          <w:rFonts w:ascii="Times New Roman" w:hAnsi="Times New Roman" w:cs="Times New Roman"/>
        </w:rPr>
        <w:t>”</w:t>
      </w:r>
    </w:p>
    <w:p w14:paraId="146BB77D" w14:textId="77777777" w:rsidR="00A06F86" w:rsidRPr="00A06F86" w:rsidRDefault="00A06F86" w:rsidP="00A06F86">
      <w:pPr>
        <w:pStyle w:val="ListParagraph"/>
        <w:rPr>
          <w:rFonts w:ascii="Times New Roman" w:hAnsi="Times New Roman" w:cs="Times New Roman"/>
        </w:rPr>
      </w:pPr>
    </w:p>
    <w:p w14:paraId="43F556EA" w14:textId="3C8A145C" w:rsidR="00964C2C" w:rsidRDefault="00A06F86" w:rsidP="00A06F86">
      <w:pPr>
        <w:ind w:left="720" w:hanging="720"/>
        <w:jc w:val="both"/>
        <w:rPr>
          <w:rFonts w:ascii="Times New Roman" w:hAnsi="Times New Roman"/>
        </w:rPr>
      </w:pPr>
      <w:r>
        <w:rPr>
          <w:rFonts w:ascii="Times New Roman" w:hAnsi="Times New Roman"/>
        </w:rPr>
        <w:t>(9)</w:t>
      </w:r>
      <w:r>
        <w:rPr>
          <w:rFonts w:ascii="Times New Roman" w:hAnsi="Times New Roman"/>
        </w:rPr>
        <w:tab/>
        <w:t xml:space="preserve">In Section 7.7.2 </w:t>
      </w:r>
      <w:r>
        <w:rPr>
          <w:rFonts w:ascii="Times New Roman" w:hAnsi="Times New Roman"/>
          <w:u w:val="single"/>
        </w:rPr>
        <w:t>Design Review Board</w:t>
      </w:r>
      <w:r>
        <w:rPr>
          <w:rFonts w:ascii="Times New Roman" w:hAnsi="Times New Roman"/>
        </w:rPr>
        <w:t xml:space="preserve">, Subsection 7.7.2.2 </w:t>
      </w:r>
      <w:r w:rsidRPr="00312F04">
        <w:rPr>
          <w:rFonts w:ascii="Times New Roman" w:hAnsi="Times New Roman"/>
          <w:u w:val="single"/>
        </w:rPr>
        <w:t>Authority and Specific Powers</w:t>
      </w:r>
      <w:r>
        <w:rPr>
          <w:rFonts w:ascii="Times New Roman" w:hAnsi="Times New Roman"/>
        </w:rPr>
        <w:t xml:space="preserve">, by </w:t>
      </w:r>
      <w:r w:rsidR="00964C2C">
        <w:rPr>
          <w:rFonts w:ascii="Times New Roman" w:hAnsi="Times New Roman"/>
        </w:rPr>
        <w:t xml:space="preserve">adding after the first sentence </w:t>
      </w:r>
      <w:r>
        <w:rPr>
          <w:rFonts w:ascii="Times New Roman" w:hAnsi="Times New Roman"/>
        </w:rPr>
        <w:t xml:space="preserve">of the second paragraph </w:t>
      </w:r>
      <w:r w:rsidR="00964C2C">
        <w:rPr>
          <w:rFonts w:ascii="Times New Roman" w:hAnsi="Times New Roman"/>
        </w:rPr>
        <w:t xml:space="preserve">a new sentence </w:t>
      </w:r>
      <w:r>
        <w:rPr>
          <w:rFonts w:ascii="Times New Roman" w:hAnsi="Times New Roman"/>
        </w:rPr>
        <w:t>to read as follow</w:t>
      </w:r>
      <w:r w:rsidR="00964C2C">
        <w:rPr>
          <w:rFonts w:ascii="Times New Roman" w:hAnsi="Times New Roman"/>
        </w:rPr>
        <w:t>s:</w:t>
      </w:r>
      <w:r>
        <w:rPr>
          <w:rFonts w:ascii="Times New Roman" w:hAnsi="Times New Roman"/>
        </w:rPr>
        <w:t xml:space="preserve"> </w:t>
      </w:r>
    </w:p>
    <w:p w14:paraId="7D71371D" w14:textId="77777777" w:rsidR="00A06F86" w:rsidRDefault="00A06F86" w:rsidP="00A06F86">
      <w:pPr>
        <w:tabs>
          <w:tab w:val="left" w:pos="1080"/>
        </w:tabs>
        <w:rPr>
          <w:rFonts w:ascii="Times New Roman" w:hAnsi="Times New Roman" w:cs="Times New Roman"/>
          <w:u w:val="single"/>
        </w:rPr>
      </w:pPr>
    </w:p>
    <w:p w14:paraId="7F4C54CF" w14:textId="635BC487" w:rsidR="00B054C2" w:rsidRDefault="00A06F86" w:rsidP="00A06F86">
      <w:pPr>
        <w:ind w:left="720"/>
        <w:jc w:val="both"/>
        <w:rPr>
          <w:rFonts w:ascii="Times New Roman" w:hAnsi="Times New Roman" w:cs="Times New Roman"/>
        </w:rPr>
      </w:pPr>
      <w:r>
        <w:rPr>
          <w:rFonts w:ascii="Times New Roman" w:hAnsi="Times New Roman" w:cs="Times New Roman"/>
        </w:rPr>
        <w:t xml:space="preserve">“The Design Review Board </w:t>
      </w:r>
      <w:r w:rsidR="00F7064E">
        <w:rPr>
          <w:rFonts w:ascii="Times New Roman" w:hAnsi="Times New Roman" w:cs="Times New Roman"/>
        </w:rPr>
        <w:t xml:space="preserve">shall </w:t>
      </w:r>
      <w:r>
        <w:rPr>
          <w:rFonts w:ascii="Times New Roman" w:hAnsi="Times New Roman" w:cs="Times New Roman"/>
        </w:rPr>
        <w:t>review requests f</w:t>
      </w:r>
      <w:r w:rsidR="002F2579">
        <w:rPr>
          <w:rFonts w:ascii="Times New Roman" w:hAnsi="Times New Roman" w:cs="Times New Roman"/>
        </w:rPr>
        <w:t xml:space="preserve">rom the Building Commissioner, as required under Section 3.15.3.3 </w:t>
      </w:r>
      <w:r w:rsidR="00F7064E">
        <w:rPr>
          <w:rFonts w:ascii="Times New Roman" w:hAnsi="Times New Roman" w:cs="Times New Roman"/>
        </w:rPr>
        <w:t xml:space="preserve">of the </w:t>
      </w:r>
      <w:r w:rsidR="006C14AC">
        <w:rPr>
          <w:rFonts w:ascii="Times New Roman" w:hAnsi="Times New Roman" w:cs="Times New Roman"/>
        </w:rPr>
        <w:t>By-Law</w:t>
      </w:r>
      <w:r w:rsidR="00B054C2">
        <w:rPr>
          <w:rFonts w:ascii="Times New Roman" w:hAnsi="Times New Roman" w:cs="Times New Roman"/>
        </w:rPr>
        <w:t>.</w:t>
      </w:r>
      <w:r w:rsidR="00312F04">
        <w:rPr>
          <w:rFonts w:ascii="Times New Roman" w:hAnsi="Times New Roman" w:cs="Times New Roman"/>
        </w:rPr>
        <w:t>”</w:t>
      </w:r>
    </w:p>
    <w:p w14:paraId="548783A9" w14:textId="6DD2BD6A" w:rsidR="00B054C2" w:rsidRDefault="00B054C2" w:rsidP="00A06F86">
      <w:pPr>
        <w:ind w:left="720"/>
        <w:jc w:val="both"/>
        <w:rPr>
          <w:rFonts w:ascii="Times New Roman" w:hAnsi="Times New Roman" w:cs="Times New Roman"/>
        </w:rPr>
      </w:pPr>
    </w:p>
    <w:p w14:paraId="48B96F3D" w14:textId="56F06DDE" w:rsidR="00B054C2" w:rsidRDefault="00B054C2" w:rsidP="00B054C2">
      <w:pPr>
        <w:ind w:left="720" w:hanging="720"/>
        <w:jc w:val="both"/>
        <w:rPr>
          <w:rFonts w:ascii="Times New Roman" w:hAnsi="Times New Roman"/>
        </w:rPr>
      </w:pPr>
      <w:r>
        <w:rPr>
          <w:rFonts w:ascii="Times New Roman" w:hAnsi="Times New Roman"/>
        </w:rPr>
        <w:t>(10)</w:t>
      </w:r>
      <w:r>
        <w:rPr>
          <w:rFonts w:ascii="Times New Roman" w:hAnsi="Times New Roman"/>
        </w:rPr>
        <w:tab/>
        <w:t xml:space="preserve">In Section 7.7.2 </w:t>
      </w:r>
      <w:r>
        <w:rPr>
          <w:rFonts w:ascii="Times New Roman" w:hAnsi="Times New Roman"/>
          <w:u w:val="single"/>
        </w:rPr>
        <w:t>Design Review Board</w:t>
      </w:r>
      <w:r>
        <w:rPr>
          <w:rFonts w:ascii="Times New Roman" w:hAnsi="Times New Roman"/>
        </w:rPr>
        <w:t xml:space="preserve">, Subsection 7.7.2.2 </w:t>
      </w:r>
      <w:r w:rsidRPr="00312F04">
        <w:rPr>
          <w:rFonts w:ascii="Times New Roman" w:hAnsi="Times New Roman"/>
          <w:u w:val="single"/>
        </w:rPr>
        <w:t>Authority and Specific Powers</w:t>
      </w:r>
      <w:r>
        <w:rPr>
          <w:rFonts w:ascii="Times New Roman" w:hAnsi="Times New Roman"/>
        </w:rPr>
        <w:t>, by revising the second sentence of the third paragraph to read as follows (new language underlined:</w:t>
      </w:r>
    </w:p>
    <w:p w14:paraId="60B3D083" w14:textId="6D532B45" w:rsidR="00C5099E" w:rsidRDefault="00C5099E" w:rsidP="00B054C2">
      <w:pPr>
        <w:ind w:left="720" w:hanging="720"/>
        <w:jc w:val="both"/>
        <w:rPr>
          <w:rFonts w:ascii="Times New Roman" w:hAnsi="Times New Roman"/>
        </w:rPr>
      </w:pPr>
    </w:p>
    <w:p w14:paraId="2AAFF5AC" w14:textId="255949F7" w:rsidR="00C5099E" w:rsidRPr="00712CB3" w:rsidRDefault="00C5099E" w:rsidP="00B054C2">
      <w:pPr>
        <w:ind w:left="720" w:hanging="720"/>
        <w:jc w:val="both"/>
        <w:rPr>
          <w:rFonts w:ascii="Times New Roman" w:hAnsi="Times New Roman" w:cs="Times New Roman"/>
        </w:rPr>
      </w:pPr>
      <w:r>
        <w:rPr>
          <w:rFonts w:ascii="Times New Roman" w:hAnsi="Times New Roman"/>
        </w:rPr>
        <w:tab/>
      </w:r>
      <w:r w:rsidR="00712CB3">
        <w:rPr>
          <w:rFonts w:ascii="Times New Roman" w:hAnsi="Times New Roman"/>
        </w:rPr>
        <w:t>“</w:t>
      </w:r>
      <w:r w:rsidRPr="00712CB3">
        <w:rPr>
          <w:rFonts w:ascii="Times New Roman" w:hAnsi="Times New Roman" w:cs="Times New Roman"/>
        </w:rPr>
        <w:t xml:space="preserve">Such advisory reports of the Design Review Board shall be transmitted to the Building </w:t>
      </w:r>
      <w:r w:rsidR="00712CB3">
        <w:rPr>
          <w:rFonts w:ascii="Times New Roman" w:hAnsi="Times New Roman" w:cs="Times New Roman"/>
        </w:rPr>
        <w:t>Commissioner</w:t>
      </w:r>
      <w:r w:rsidRPr="00712CB3">
        <w:rPr>
          <w:rFonts w:ascii="Times New Roman" w:hAnsi="Times New Roman" w:cs="Times New Roman"/>
        </w:rPr>
        <w:t xml:space="preserve"> and applicant in all other instances as described in the two paragraphs above for </w:t>
      </w:r>
      <w:r w:rsidRPr="00712CB3">
        <w:rPr>
          <w:rFonts w:ascii="Times New Roman" w:hAnsi="Times New Roman" w:cs="Times New Roman"/>
        </w:rPr>
        <w:lastRenderedPageBreak/>
        <w:t>“Minor Projects” under Site Plan Review, building permits in all non-residential districts</w:t>
      </w:r>
      <w:r w:rsidR="00712CB3">
        <w:rPr>
          <w:rFonts w:ascii="Times New Roman" w:hAnsi="Times New Roman" w:cs="Times New Roman"/>
        </w:rPr>
        <w:t xml:space="preserve">, </w:t>
      </w:r>
      <w:r w:rsidR="00712CB3" w:rsidRPr="00712CB3">
        <w:rPr>
          <w:rFonts w:ascii="Times New Roman" w:hAnsi="Times New Roman" w:cs="Times New Roman"/>
          <w:u w:val="single"/>
        </w:rPr>
        <w:t>requests from the Building Commissioner under Section 3.15.3.3</w:t>
      </w:r>
      <w:r w:rsidR="00712CB3">
        <w:rPr>
          <w:rFonts w:ascii="Times New Roman" w:hAnsi="Times New Roman" w:cs="Times New Roman"/>
        </w:rPr>
        <w:t xml:space="preserve"> and sign permits</w:t>
      </w:r>
      <w:r w:rsidR="001D2DE4">
        <w:rPr>
          <w:rFonts w:ascii="Times New Roman" w:hAnsi="Times New Roman" w:cs="Times New Roman"/>
        </w:rPr>
        <w:t>.</w:t>
      </w:r>
      <w:r w:rsidR="00312F04">
        <w:rPr>
          <w:rFonts w:ascii="Times New Roman" w:hAnsi="Times New Roman" w:cs="Times New Roman"/>
        </w:rPr>
        <w:t>”</w:t>
      </w:r>
    </w:p>
    <w:p w14:paraId="40AE10C5" w14:textId="77777777" w:rsidR="00F67E30" w:rsidRPr="00B311A2" w:rsidRDefault="00F67E30" w:rsidP="00F67E30">
      <w:pPr>
        <w:pStyle w:val="Default"/>
        <w:rPr>
          <w:sz w:val="22"/>
          <w:szCs w:val="22"/>
        </w:rPr>
      </w:pPr>
    </w:p>
    <w:p w14:paraId="70C637CB" w14:textId="1F18F0C8" w:rsidR="00F67E30" w:rsidRDefault="00F67E30" w:rsidP="00F67E30">
      <w:pPr>
        <w:pStyle w:val="Default"/>
        <w:rPr>
          <w:sz w:val="22"/>
          <w:szCs w:val="22"/>
        </w:rPr>
      </w:pPr>
      <w:r w:rsidRPr="00B311A2">
        <w:rPr>
          <w:sz w:val="22"/>
          <w:szCs w:val="22"/>
        </w:rPr>
        <w:t>Or take any other action relative thereto.</w:t>
      </w:r>
    </w:p>
    <w:p w14:paraId="69706B7B" w14:textId="77777777" w:rsidR="00220693" w:rsidRDefault="00220693" w:rsidP="00220693">
      <w:pPr>
        <w:pStyle w:val="Default"/>
      </w:pPr>
    </w:p>
    <w:p w14:paraId="18D83802" w14:textId="77777777" w:rsidR="00220693" w:rsidRDefault="00220693" w:rsidP="00220693">
      <w:pPr>
        <w:pStyle w:val="Default"/>
      </w:pPr>
      <w:r>
        <w:t>INSERTED BY: Planning Board</w:t>
      </w:r>
    </w:p>
    <w:p w14:paraId="39E974E7" w14:textId="77777777" w:rsidR="00220693" w:rsidRDefault="00220693" w:rsidP="00220693">
      <w:pPr>
        <w:pStyle w:val="Default"/>
      </w:pPr>
      <w:r>
        <w:t xml:space="preserve">FINANCE COMMITTEE RECOMMENDS: </w:t>
      </w:r>
    </w:p>
    <w:p w14:paraId="4C368308" w14:textId="77777777" w:rsidR="00220693" w:rsidRDefault="00220693" w:rsidP="00220693">
      <w:pPr>
        <w:pStyle w:val="Default"/>
      </w:pPr>
    </w:p>
    <w:p w14:paraId="6D6FACB8" w14:textId="184849F5" w:rsidR="00E23ED9" w:rsidRPr="00E23ED9" w:rsidRDefault="00220693" w:rsidP="00E23ED9">
      <w:pPr>
        <w:pStyle w:val="Default"/>
        <w:jc w:val="both"/>
        <w:rPr>
          <w:i/>
          <w:sz w:val="22"/>
          <w:szCs w:val="22"/>
        </w:rPr>
      </w:pPr>
      <w:r w:rsidRPr="00E23ED9">
        <w:rPr>
          <w:i/>
          <w:sz w:val="22"/>
          <w:szCs w:val="22"/>
        </w:rPr>
        <w:t xml:space="preserve">Article Explanation:  </w:t>
      </w:r>
      <w:r w:rsidR="00E23ED9" w:rsidRPr="00E23ED9">
        <w:rPr>
          <w:i/>
          <w:sz w:val="22"/>
          <w:szCs w:val="22"/>
        </w:rPr>
        <w:t xml:space="preserve">Article </w:t>
      </w:r>
      <w:r w:rsidR="007E29D9">
        <w:rPr>
          <w:i/>
          <w:sz w:val="22"/>
          <w:szCs w:val="22"/>
        </w:rPr>
        <w:t xml:space="preserve">19 </w:t>
      </w:r>
      <w:r w:rsidR="00E23ED9" w:rsidRPr="00E23ED9">
        <w:rPr>
          <w:i/>
          <w:sz w:val="22"/>
          <w:szCs w:val="22"/>
        </w:rPr>
        <w:t xml:space="preserve">seeks to amend Needham’s current Accessory Dwelling Units (ADUs) zoning </w:t>
      </w:r>
      <w:r w:rsidR="006C14AC">
        <w:rPr>
          <w:i/>
          <w:sz w:val="22"/>
          <w:szCs w:val="22"/>
        </w:rPr>
        <w:t>By-Law</w:t>
      </w:r>
      <w:r w:rsidR="00E23ED9" w:rsidRPr="00E23ED9">
        <w:rPr>
          <w:i/>
          <w:sz w:val="22"/>
          <w:szCs w:val="22"/>
        </w:rPr>
        <w:t xml:space="preserve"> provisions by expanding the circumstances under which ADU’s would be permitted in Town with the goal of further diversifying the Town’s housing stock through the production of additional smaller, more affordable housing units. </w:t>
      </w:r>
    </w:p>
    <w:p w14:paraId="7041F378" w14:textId="77777777" w:rsidR="00E23ED9" w:rsidRPr="00B44204" w:rsidRDefault="00E23ED9" w:rsidP="00E23ED9">
      <w:pPr>
        <w:jc w:val="both"/>
        <w:rPr>
          <w:rFonts w:ascii="Times New Roman" w:hAnsi="Times New Roman" w:cs="Times New Roman"/>
          <w:i/>
        </w:rPr>
      </w:pPr>
    </w:p>
    <w:p w14:paraId="2D2640B3" w14:textId="77777777" w:rsidR="00E23ED9" w:rsidRPr="00B44204" w:rsidRDefault="00E23ED9" w:rsidP="00E23ED9">
      <w:pPr>
        <w:jc w:val="both"/>
        <w:rPr>
          <w:rFonts w:ascii="Times New Roman" w:eastAsia="Calibri" w:hAnsi="Times New Roman" w:cs="Times New Roman"/>
          <w:i/>
          <w:u w:val="single"/>
        </w:rPr>
      </w:pPr>
      <w:r w:rsidRPr="00B44204">
        <w:rPr>
          <w:rFonts w:ascii="Times New Roman" w:eastAsia="Calibri" w:hAnsi="Times New Roman" w:cs="Times New Roman"/>
          <w:i/>
          <w:u w:val="single"/>
        </w:rPr>
        <w:t>Background</w:t>
      </w:r>
    </w:p>
    <w:p w14:paraId="2F8CE17B" w14:textId="77777777" w:rsidR="00E23ED9" w:rsidRPr="00E23ED9" w:rsidRDefault="00E23ED9" w:rsidP="00E23ED9">
      <w:pPr>
        <w:jc w:val="both"/>
        <w:rPr>
          <w:rFonts w:ascii="Times New Roman" w:eastAsia="Calibri" w:hAnsi="Times New Roman" w:cs="Times New Roman"/>
          <w:i/>
        </w:rPr>
      </w:pPr>
    </w:p>
    <w:p w14:paraId="4AB2E5FA" w14:textId="1BE54086" w:rsidR="00E23ED9" w:rsidRPr="00E23ED9" w:rsidRDefault="00E23ED9" w:rsidP="00E23ED9">
      <w:pPr>
        <w:jc w:val="both"/>
        <w:rPr>
          <w:rFonts w:ascii="Times New Roman" w:eastAsia="Calibri" w:hAnsi="Times New Roman" w:cs="Times New Roman"/>
          <w:i/>
        </w:rPr>
      </w:pPr>
      <w:r w:rsidRPr="00E23ED9">
        <w:rPr>
          <w:rFonts w:ascii="Times New Roman" w:eastAsia="Calibri" w:hAnsi="Times New Roman" w:cs="Times New Roman"/>
          <w:i/>
        </w:rPr>
        <w:t xml:space="preserve">The October 2019 Special Town Meeting approved a zoning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amendment to permit the creation of ADUs in single-family homes by Special Permit of the Board of Appeals </w:t>
      </w:r>
      <w:r w:rsidRPr="00E23ED9">
        <w:rPr>
          <w:rFonts w:ascii="Times New Roman" w:hAnsi="Times New Roman" w:cs="Times New Roman"/>
          <w:i/>
        </w:rPr>
        <w:t xml:space="preserve">subject to specified standards and procedures. </w:t>
      </w:r>
      <w:r w:rsidRPr="00E23ED9">
        <w:rPr>
          <w:rFonts w:ascii="Times New Roman" w:eastAsia="Calibri" w:hAnsi="Times New Roman" w:cs="Times New Roman"/>
          <w:i/>
        </w:rPr>
        <w:t xml:space="preserve">The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limited the units to single-family homes where the units are occupied “by the Owner; Family members related to the Owner by blood, adoption or marriage (spouse, parent, sibling, child, or a spouse of such persons); and Caregivers of Family members who look after an older, chronically ill or disabled Owner who needs assistance with activities of daily living or a Family member who needs such assistance.” The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also defined the ADU as “an apartment in a single-family detached dwelling that is a second, self-contained dwelling unit and a complete, separate housekeeping unit containing provisions for living, sleeping, cooking and eating.  The ADU must be subordinate in size to the principal dwelling unit on a lot and constructed to maintain the appearance and essential character of the single-family dwelling.”. </w:t>
      </w:r>
      <w:r w:rsidR="007E75D9">
        <w:rPr>
          <w:rFonts w:ascii="Times New Roman" w:eastAsia="Calibri" w:hAnsi="Times New Roman" w:cs="Times New Roman"/>
          <w:i/>
        </w:rPr>
        <w:t xml:space="preserve">Over the course of approximately three years, </w:t>
      </w:r>
      <w:r w:rsidRPr="00E23ED9">
        <w:rPr>
          <w:rFonts w:ascii="Times New Roman" w:eastAsia="Calibri" w:hAnsi="Times New Roman" w:cs="Times New Roman"/>
          <w:i/>
        </w:rPr>
        <w:t>twelve ADUs have been permitted as of March 2023.</w:t>
      </w:r>
    </w:p>
    <w:p w14:paraId="4C2D8DCC" w14:textId="77777777" w:rsidR="00E23ED9" w:rsidRPr="00E23ED9" w:rsidRDefault="00E23ED9" w:rsidP="00E23ED9">
      <w:pPr>
        <w:jc w:val="both"/>
        <w:rPr>
          <w:rFonts w:ascii="Times New Roman" w:eastAsia="Calibri" w:hAnsi="Times New Roman" w:cs="Times New Roman"/>
          <w:i/>
        </w:rPr>
      </w:pPr>
    </w:p>
    <w:p w14:paraId="0AA5AD1F" w14:textId="54B31E67" w:rsidR="00E23ED9" w:rsidRPr="00E23ED9" w:rsidRDefault="00E23ED9" w:rsidP="00E23ED9">
      <w:pPr>
        <w:jc w:val="both"/>
        <w:rPr>
          <w:rFonts w:ascii="Times New Roman" w:eastAsia="Calibri" w:hAnsi="Times New Roman" w:cs="Times New Roman"/>
          <w:i/>
        </w:rPr>
      </w:pPr>
      <w:r w:rsidRPr="00E23ED9">
        <w:rPr>
          <w:rFonts w:ascii="Times New Roman" w:eastAsia="Calibri" w:hAnsi="Times New Roman" w:cs="Times New Roman"/>
          <w:i/>
        </w:rPr>
        <w:t xml:space="preserve">Major provisions of the current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include the following: (1)</w:t>
      </w:r>
      <w:r w:rsidR="00734C6E">
        <w:rPr>
          <w:rFonts w:ascii="Times New Roman" w:eastAsia="Calibri" w:hAnsi="Times New Roman" w:cs="Times New Roman"/>
          <w:i/>
        </w:rPr>
        <w:t xml:space="preserve"> ADUs are</w:t>
      </w:r>
      <w:r w:rsidRPr="00E23ED9">
        <w:rPr>
          <w:rFonts w:ascii="Times New Roman" w:eastAsia="Calibri" w:hAnsi="Times New Roman" w:cs="Times New Roman"/>
          <w:i/>
        </w:rPr>
        <w:t xml:space="preserve"> </w:t>
      </w:r>
      <w:r w:rsidR="00734C6E">
        <w:rPr>
          <w:rFonts w:ascii="Times New Roman" w:eastAsia="Calibri" w:hAnsi="Times New Roman" w:cs="Times New Roman"/>
          <w:i/>
        </w:rPr>
        <w:t>a</w:t>
      </w:r>
      <w:r w:rsidRPr="00E23ED9">
        <w:rPr>
          <w:rFonts w:ascii="Times New Roman" w:eastAsia="Calibri" w:hAnsi="Times New Roman" w:cs="Times New Roman"/>
          <w:i/>
        </w:rPr>
        <w:t xml:space="preserve">vailable by Special Permit from the Board of Appeals, good for 3 years, renewable by Special Permit. If there is a new owner of the home, they have to go through the Special Permitting process to keep the ADU. (2) At least one of the units (the primary residence or the ADU) must be owner-occupied and occupancy of the second residence must be limited to a member of the owner’s family or a caregiver and such caregiver’s family. (3) No more than five persons who are not family members of the owner can live in the primary residence and the ADU combined. (4) There can be no more than one ADU on a lot, and it must be located within the single-family detached dwelling </w:t>
      </w:r>
      <w:r w:rsidRPr="006122ED">
        <w:rPr>
          <w:rFonts w:ascii="Times New Roman" w:eastAsia="Calibri" w:hAnsi="Times New Roman" w:cs="Times New Roman"/>
          <w:i/>
        </w:rPr>
        <w:t>and not in</w:t>
      </w:r>
      <w:r w:rsidRPr="00E23ED9">
        <w:rPr>
          <w:rFonts w:ascii="Times New Roman" w:eastAsia="Calibri" w:hAnsi="Times New Roman" w:cs="Times New Roman"/>
          <w:i/>
        </w:rPr>
        <w:t xml:space="preserve"> a separate building. (5) To the extent possible, exterior entrances and access ways shall not detract from the single-family appearance of the dwelling. No stairs for access to upper floors of the ADU shall be on the outside. There must be an interior doorway between each living unit for safety purposes in an emergency. (6) The size of the ADU is limited to </w:t>
      </w:r>
      <w:r w:rsidR="00C63D06">
        <w:rPr>
          <w:rFonts w:ascii="Times New Roman" w:eastAsia="Calibri" w:hAnsi="Times New Roman" w:cs="Times New Roman"/>
          <w:i/>
        </w:rPr>
        <w:t>900</w:t>
      </w:r>
      <w:r w:rsidRPr="00E23ED9">
        <w:rPr>
          <w:rFonts w:ascii="Times New Roman" w:eastAsia="Calibri" w:hAnsi="Times New Roman" w:cs="Times New Roman"/>
          <w:i/>
        </w:rPr>
        <w:t xml:space="preserve"> square feet, and it can have no more than one bedroom</w:t>
      </w:r>
      <w:r w:rsidR="00C63D06">
        <w:rPr>
          <w:rFonts w:ascii="Times New Roman" w:eastAsia="Calibri" w:hAnsi="Times New Roman" w:cs="Times New Roman"/>
          <w:i/>
        </w:rPr>
        <w:t xml:space="preserve"> and occupancy of the ADU is limited to three persons.</w:t>
      </w:r>
      <w:r w:rsidRPr="00E23ED9">
        <w:rPr>
          <w:rFonts w:ascii="Times New Roman" w:eastAsia="Calibri" w:hAnsi="Times New Roman" w:cs="Times New Roman"/>
          <w:i/>
        </w:rPr>
        <w:t xml:space="preserve"> (7) Off-street parking must be provided with at least one parking space per dwelling unit.</w:t>
      </w:r>
    </w:p>
    <w:p w14:paraId="10EF21DB" w14:textId="77777777" w:rsidR="00E23ED9" w:rsidRPr="00E23ED9" w:rsidRDefault="00E23ED9" w:rsidP="00E23ED9">
      <w:pPr>
        <w:jc w:val="both"/>
        <w:rPr>
          <w:rFonts w:ascii="Times New Roman" w:eastAsia="Calibri" w:hAnsi="Times New Roman" w:cs="Times New Roman"/>
          <w:i/>
        </w:rPr>
      </w:pPr>
    </w:p>
    <w:p w14:paraId="40F28CC0" w14:textId="77777777" w:rsidR="00E23ED9" w:rsidRPr="00E23ED9" w:rsidRDefault="00E23ED9" w:rsidP="00E23ED9">
      <w:pPr>
        <w:jc w:val="both"/>
        <w:rPr>
          <w:rFonts w:ascii="Times New Roman" w:eastAsia="Calibri" w:hAnsi="Times New Roman" w:cs="Times New Roman"/>
          <w:i/>
          <w:u w:val="single"/>
        </w:rPr>
      </w:pPr>
      <w:r w:rsidRPr="00E23ED9">
        <w:rPr>
          <w:rFonts w:ascii="Times New Roman" w:eastAsia="Calibri" w:hAnsi="Times New Roman" w:cs="Times New Roman"/>
          <w:i/>
          <w:u w:val="single"/>
        </w:rPr>
        <w:t>Amendment Description</w:t>
      </w:r>
    </w:p>
    <w:p w14:paraId="340E7273" w14:textId="77777777" w:rsidR="00E23ED9" w:rsidRPr="007747A3" w:rsidRDefault="00E23ED9" w:rsidP="00E23ED9">
      <w:pPr>
        <w:jc w:val="both"/>
        <w:rPr>
          <w:rFonts w:ascii="Times New Roman" w:eastAsia="Calibri" w:hAnsi="Times New Roman" w:cs="Times New Roman"/>
          <w:i/>
        </w:rPr>
      </w:pPr>
    </w:p>
    <w:p w14:paraId="2949714F" w14:textId="3B69EE77" w:rsidR="00E23ED9" w:rsidRPr="007747A3" w:rsidRDefault="00E23ED9" w:rsidP="00BC2BE5">
      <w:pPr>
        <w:jc w:val="both"/>
        <w:rPr>
          <w:rFonts w:ascii="Times New Roman" w:hAnsi="Times New Roman" w:cs="Times New Roman"/>
        </w:rPr>
      </w:pPr>
      <w:r w:rsidRPr="007747A3">
        <w:rPr>
          <w:rFonts w:ascii="Times New Roman" w:eastAsia="Calibri" w:hAnsi="Times New Roman" w:cs="Times New Roman"/>
          <w:i/>
        </w:rPr>
        <w:t xml:space="preserve">Article </w:t>
      </w:r>
      <w:r w:rsidR="007E29D9">
        <w:rPr>
          <w:rFonts w:ascii="Times New Roman" w:eastAsia="Calibri" w:hAnsi="Times New Roman" w:cs="Times New Roman"/>
          <w:i/>
        </w:rPr>
        <w:t>19</w:t>
      </w:r>
      <w:r w:rsidRPr="007747A3">
        <w:rPr>
          <w:rFonts w:ascii="Times New Roman" w:eastAsia="Calibri" w:hAnsi="Times New Roman" w:cs="Times New Roman"/>
          <w:i/>
        </w:rPr>
        <w:t xml:space="preserve"> proposes the following changes to the current use and permitting framework of the </w:t>
      </w:r>
      <w:r w:rsidR="006C14AC">
        <w:rPr>
          <w:rFonts w:ascii="Times New Roman" w:eastAsia="Calibri" w:hAnsi="Times New Roman" w:cs="Times New Roman"/>
          <w:i/>
        </w:rPr>
        <w:t>By-Law</w:t>
      </w:r>
      <w:r w:rsidRPr="007747A3">
        <w:rPr>
          <w:rFonts w:ascii="Times New Roman" w:eastAsia="Calibri" w:hAnsi="Times New Roman" w:cs="Times New Roman"/>
          <w:i/>
        </w:rPr>
        <w:t xml:space="preserve">: (1) Allows ADUs in </w:t>
      </w:r>
      <w:r w:rsidR="007E75D9">
        <w:rPr>
          <w:rFonts w:ascii="Times New Roman" w:eastAsia="Calibri" w:hAnsi="Times New Roman" w:cs="Times New Roman"/>
          <w:i/>
        </w:rPr>
        <w:t xml:space="preserve">a </w:t>
      </w:r>
      <w:r w:rsidRPr="007747A3">
        <w:rPr>
          <w:rFonts w:ascii="Times New Roman" w:eastAsia="Calibri" w:hAnsi="Times New Roman" w:cs="Times New Roman"/>
          <w:i/>
        </w:rPr>
        <w:t xml:space="preserve">single-family dwellings by-right rather than by </w:t>
      </w:r>
      <w:r w:rsidR="00B50A71">
        <w:rPr>
          <w:rFonts w:ascii="Times New Roman" w:eastAsia="Calibri" w:hAnsi="Times New Roman" w:cs="Times New Roman"/>
          <w:i/>
        </w:rPr>
        <w:t>S</w:t>
      </w:r>
      <w:r w:rsidRPr="007747A3">
        <w:rPr>
          <w:rFonts w:ascii="Times New Roman" w:eastAsia="Calibri" w:hAnsi="Times New Roman" w:cs="Times New Roman"/>
          <w:i/>
        </w:rPr>
        <w:t xml:space="preserve">pecial </w:t>
      </w:r>
      <w:r w:rsidR="00B50A71">
        <w:rPr>
          <w:rFonts w:ascii="Times New Roman" w:eastAsia="Calibri" w:hAnsi="Times New Roman" w:cs="Times New Roman"/>
          <w:i/>
        </w:rPr>
        <w:t>P</w:t>
      </w:r>
      <w:r w:rsidRPr="007747A3">
        <w:rPr>
          <w:rFonts w:ascii="Times New Roman" w:eastAsia="Calibri" w:hAnsi="Times New Roman" w:cs="Times New Roman"/>
          <w:i/>
        </w:rPr>
        <w:t xml:space="preserve">ermit, while still requiring that the building and design guidelines contained in the current </w:t>
      </w:r>
      <w:r w:rsidR="006C14AC">
        <w:rPr>
          <w:rFonts w:ascii="Times New Roman" w:eastAsia="Calibri" w:hAnsi="Times New Roman" w:cs="Times New Roman"/>
          <w:i/>
        </w:rPr>
        <w:t>By-Law</w:t>
      </w:r>
      <w:r w:rsidRPr="007747A3">
        <w:rPr>
          <w:rFonts w:ascii="Times New Roman" w:eastAsia="Calibri" w:hAnsi="Times New Roman" w:cs="Times New Roman"/>
          <w:i/>
        </w:rPr>
        <w:t xml:space="preserve"> be met. ADUs located in a single-family dwelling will continue to be required to meet all zoning dimensional requirements for a single-family home as specified in the underlying zoning district. Needham</w:t>
      </w:r>
      <w:r w:rsidRPr="00E23ED9">
        <w:rPr>
          <w:rFonts w:ascii="Times New Roman" w:eastAsia="Calibri" w:hAnsi="Times New Roman" w:cs="Times New Roman"/>
          <w:i/>
        </w:rPr>
        <w:t xml:space="preserve"> homeowners who want to add an ADU to their home under the current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must obtain a </w:t>
      </w:r>
      <w:r w:rsidR="00B50A71">
        <w:rPr>
          <w:rFonts w:ascii="Times New Roman" w:eastAsia="Calibri" w:hAnsi="Times New Roman" w:cs="Times New Roman"/>
          <w:i/>
        </w:rPr>
        <w:t>S</w:t>
      </w:r>
      <w:r w:rsidRPr="00E23ED9">
        <w:rPr>
          <w:rFonts w:ascii="Times New Roman" w:eastAsia="Calibri" w:hAnsi="Times New Roman" w:cs="Times New Roman"/>
          <w:i/>
        </w:rPr>
        <w:t xml:space="preserve">pecial </w:t>
      </w:r>
      <w:r w:rsidR="00B50A71">
        <w:rPr>
          <w:rFonts w:ascii="Times New Roman" w:eastAsia="Calibri" w:hAnsi="Times New Roman" w:cs="Times New Roman"/>
          <w:i/>
        </w:rPr>
        <w:t>P</w:t>
      </w:r>
      <w:r w:rsidRPr="00E23ED9">
        <w:rPr>
          <w:rFonts w:ascii="Times New Roman" w:eastAsia="Calibri" w:hAnsi="Times New Roman" w:cs="Times New Roman"/>
          <w:i/>
        </w:rPr>
        <w:t xml:space="preserve">ermit, which involves considerable and unnecessary time for both the applicant and the Zoning Board of Appeals.  Review of proposed building plans for attached or interior ADUs by the Building Commissioner should suffice to ensure compliance with the </w:t>
      </w:r>
      <w:r w:rsidR="006C14AC">
        <w:rPr>
          <w:rFonts w:ascii="Times New Roman" w:eastAsia="Calibri" w:hAnsi="Times New Roman" w:cs="Times New Roman"/>
          <w:i/>
        </w:rPr>
        <w:t>By-</w:t>
      </w:r>
      <w:r w:rsidR="006C14AC">
        <w:rPr>
          <w:rFonts w:ascii="Times New Roman" w:eastAsia="Calibri" w:hAnsi="Times New Roman" w:cs="Times New Roman"/>
          <w:i/>
        </w:rPr>
        <w:lastRenderedPageBreak/>
        <w:t>Law</w:t>
      </w:r>
      <w:r w:rsidRPr="00E23ED9">
        <w:rPr>
          <w:rFonts w:ascii="Times New Roman" w:eastAsia="Calibri" w:hAnsi="Times New Roman" w:cs="Times New Roman"/>
          <w:i/>
        </w:rPr>
        <w:t xml:space="preserve"> </w:t>
      </w:r>
      <w:r w:rsidR="006C14AC">
        <w:rPr>
          <w:rFonts w:ascii="Times New Roman" w:eastAsia="Calibri" w:hAnsi="Times New Roman" w:cs="Times New Roman"/>
          <w:i/>
        </w:rPr>
        <w:t xml:space="preserve">both dimensionally and in terms of maintaining the general appearance of a single-family dwelling. </w:t>
      </w:r>
      <w:r w:rsidR="00C63D06" w:rsidRPr="007747A3">
        <w:rPr>
          <w:rFonts w:ascii="Times New Roman" w:hAnsi="Times New Roman" w:cs="Times New Roman"/>
          <w:i/>
        </w:rPr>
        <w:t>In circumstances where the Building Commissioner is in doubt as to compliance with the above-noted design guidelines, the By-Law further provides for</w:t>
      </w:r>
      <w:r w:rsidR="00C63D06">
        <w:rPr>
          <w:rFonts w:ascii="Times New Roman" w:hAnsi="Times New Roman" w:cs="Times New Roman"/>
          <w:i/>
        </w:rPr>
        <w:t xml:space="preserve"> the issuance of</w:t>
      </w:r>
      <w:r w:rsidR="00C63D06" w:rsidRPr="007747A3">
        <w:rPr>
          <w:rFonts w:ascii="Times New Roman" w:hAnsi="Times New Roman" w:cs="Times New Roman"/>
          <w:i/>
        </w:rPr>
        <w:t xml:space="preserve"> an advisory report as to the issue of compliance from the Design Review Board upon the Building Commissioner’s request. </w:t>
      </w:r>
      <w:r w:rsidRPr="00E23ED9">
        <w:rPr>
          <w:rFonts w:ascii="Times New Roman" w:eastAsia="Calibri" w:hAnsi="Times New Roman" w:cs="Times New Roman"/>
          <w:i/>
        </w:rPr>
        <w:t>(2) Expands the residency requirements of an ADU as contained in the definition of “Caregiver” to include “</w:t>
      </w:r>
      <w:r w:rsidRPr="00E23ED9">
        <w:rPr>
          <w:rFonts w:ascii="Times New Roman" w:hAnsi="Times New Roman" w:cs="Times New Roman"/>
          <w:i/>
          <w:color w:val="000000"/>
        </w:rPr>
        <w:t>an adult employed by an Owner to provide childcare to one or more of an Owner’s Family members”</w:t>
      </w:r>
      <w:r w:rsidR="007E75D9">
        <w:rPr>
          <w:rFonts w:ascii="Times New Roman" w:hAnsi="Times New Roman" w:cs="Times New Roman"/>
          <w:i/>
          <w:color w:val="000000"/>
        </w:rPr>
        <w:t xml:space="preserve"> for use by example of a Nanny or Au-Pair, etc.</w:t>
      </w:r>
      <w:r w:rsidRPr="00E23ED9">
        <w:rPr>
          <w:rFonts w:ascii="Times New Roman" w:eastAsia="Calibri" w:hAnsi="Times New Roman" w:cs="Times New Roman"/>
          <w:i/>
        </w:rPr>
        <w:t xml:space="preserve"> (3) Expands the residency requirements of an ADU as contained in the definition of “Family” to include “</w:t>
      </w:r>
      <w:r w:rsidRPr="00E23ED9">
        <w:rPr>
          <w:rFonts w:ascii="Times New Roman" w:hAnsi="Times New Roman" w:cs="Times New Roman"/>
          <w:i/>
          <w:color w:val="000000"/>
        </w:rPr>
        <w:t xml:space="preserve">a grandparent, aunt or uncle”. (4) </w:t>
      </w:r>
      <w:r w:rsidRPr="00E23ED9">
        <w:rPr>
          <w:rFonts w:ascii="Times New Roman" w:eastAsia="Calibri" w:hAnsi="Times New Roman" w:cs="Times New Roman"/>
          <w:i/>
        </w:rPr>
        <w:t>Allows</w:t>
      </w:r>
      <w:r w:rsidR="007E75D9">
        <w:rPr>
          <w:rFonts w:ascii="Times New Roman" w:eastAsia="Calibri" w:hAnsi="Times New Roman" w:cs="Times New Roman"/>
          <w:i/>
        </w:rPr>
        <w:t xml:space="preserve"> a homeowner to rent </w:t>
      </w:r>
      <w:r w:rsidRPr="00E23ED9">
        <w:rPr>
          <w:rFonts w:ascii="Times New Roman" w:eastAsia="Calibri" w:hAnsi="Times New Roman" w:cs="Times New Roman"/>
          <w:i/>
        </w:rPr>
        <w:t xml:space="preserve"> the ADU </w:t>
      </w:r>
      <w:r w:rsidR="007E75D9">
        <w:rPr>
          <w:rFonts w:ascii="Times New Roman" w:eastAsia="Calibri" w:hAnsi="Times New Roman" w:cs="Times New Roman"/>
          <w:i/>
        </w:rPr>
        <w:t>with a minimum 6-month</w:t>
      </w:r>
      <w:r w:rsidR="00F9708B">
        <w:rPr>
          <w:rFonts w:ascii="Times New Roman" w:eastAsia="Calibri" w:hAnsi="Times New Roman" w:cs="Times New Roman"/>
          <w:i/>
        </w:rPr>
        <w:t xml:space="preserve"> </w:t>
      </w:r>
      <w:r w:rsidR="007E75D9">
        <w:rPr>
          <w:rFonts w:ascii="Times New Roman" w:eastAsia="Calibri" w:hAnsi="Times New Roman" w:cs="Times New Roman"/>
          <w:i/>
        </w:rPr>
        <w:t>written lease</w:t>
      </w:r>
      <w:r w:rsidR="00FC0BFD">
        <w:rPr>
          <w:rFonts w:ascii="Times New Roman" w:eastAsia="Calibri" w:hAnsi="Times New Roman" w:cs="Times New Roman"/>
          <w:i/>
        </w:rPr>
        <w:t>,</w:t>
      </w:r>
      <w:r w:rsidR="007E75D9">
        <w:rPr>
          <w:rFonts w:ascii="Times New Roman" w:eastAsia="Calibri" w:hAnsi="Times New Roman" w:cs="Times New Roman"/>
          <w:i/>
        </w:rPr>
        <w:t xml:space="preserve"> </w:t>
      </w:r>
      <w:r w:rsidRPr="00E23ED9">
        <w:rPr>
          <w:rFonts w:ascii="Times New Roman" w:eastAsia="Calibri" w:hAnsi="Times New Roman" w:cs="Times New Roman"/>
          <w:i/>
        </w:rPr>
        <w:t>subject to owner occupancy of the property. The</w:t>
      </w:r>
      <w:r w:rsidR="00F9708B">
        <w:rPr>
          <w:rFonts w:ascii="Times New Roman" w:eastAsia="Calibri" w:hAnsi="Times New Roman" w:cs="Times New Roman"/>
          <w:i/>
        </w:rPr>
        <w:t xml:space="preserve"> minimum </w:t>
      </w:r>
      <w:r w:rsidRPr="00E23ED9">
        <w:rPr>
          <w:rFonts w:ascii="Times New Roman" w:eastAsia="Calibri" w:hAnsi="Times New Roman" w:cs="Times New Roman"/>
          <w:i/>
        </w:rPr>
        <w:t xml:space="preserve"> 6-month lease </w:t>
      </w:r>
      <w:r w:rsidR="00F9708B">
        <w:rPr>
          <w:rFonts w:ascii="Times New Roman" w:eastAsia="Calibri" w:hAnsi="Times New Roman" w:cs="Times New Roman"/>
          <w:i/>
        </w:rPr>
        <w:t>term</w:t>
      </w:r>
      <w:r w:rsidRPr="00E23ED9">
        <w:rPr>
          <w:rFonts w:ascii="Times New Roman" w:eastAsia="Calibri" w:hAnsi="Times New Roman" w:cs="Times New Roman"/>
          <w:i/>
        </w:rPr>
        <w:t xml:space="preserve"> is</w:t>
      </w:r>
      <w:r w:rsidR="00F9708B">
        <w:rPr>
          <w:rFonts w:ascii="Times New Roman" w:eastAsia="Calibri" w:hAnsi="Times New Roman" w:cs="Times New Roman"/>
          <w:i/>
        </w:rPr>
        <w:t xml:space="preserve"> designed to prevent</w:t>
      </w:r>
      <w:r w:rsidRPr="00E23ED9">
        <w:rPr>
          <w:rFonts w:ascii="Times New Roman" w:eastAsia="Calibri" w:hAnsi="Times New Roman" w:cs="Times New Roman"/>
          <w:i/>
        </w:rPr>
        <w:t xml:space="preserve"> short-term</w:t>
      </w:r>
      <w:r w:rsidR="00F9708B">
        <w:rPr>
          <w:rFonts w:ascii="Times New Roman" w:eastAsia="Calibri" w:hAnsi="Times New Roman" w:cs="Times New Roman"/>
          <w:i/>
        </w:rPr>
        <w:t xml:space="preserve"> high frequency leases.</w:t>
      </w:r>
      <w:r w:rsidRPr="00E23ED9">
        <w:rPr>
          <w:rFonts w:ascii="Times New Roman" w:eastAsia="Calibri" w:hAnsi="Times New Roman" w:cs="Times New Roman"/>
          <w:i/>
        </w:rPr>
        <w:t xml:space="preserve"> (5) Increases the size limit for an ADU from a maximum of 850 square feet of living space to a maximum of  900 square feet of living space. </w:t>
      </w:r>
    </w:p>
    <w:p w14:paraId="018C9AC7" w14:textId="77777777" w:rsidR="00E23ED9" w:rsidRPr="00E23ED9" w:rsidRDefault="00E23ED9" w:rsidP="00E23ED9">
      <w:pPr>
        <w:jc w:val="both"/>
        <w:rPr>
          <w:rFonts w:ascii="Times New Roman" w:eastAsia="Calibri" w:hAnsi="Times New Roman" w:cs="Times New Roman"/>
          <w:i/>
        </w:rPr>
      </w:pPr>
    </w:p>
    <w:p w14:paraId="0A1A64D1" w14:textId="69EE26DE" w:rsidR="00E23ED9" w:rsidRPr="00E23ED9" w:rsidRDefault="00E23ED9" w:rsidP="00E23ED9">
      <w:pPr>
        <w:jc w:val="both"/>
        <w:rPr>
          <w:rFonts w:ascii="Times New Roman" w:hAnsi="Times New Roman" w:cs="Times New Roman"/>
          <w:i/>
        </w:rPr>
      </w:pPr>
      <w:r w:rsidRPr="00E23ED9">
        <w:rPr>
          <w:rFonts w:ascii="Times New Roman" w:hAnsi="Times New Roman" w:cs="Times New Roman"/>
          <w:i/>
        </w:rPr>
        <w:t xml:space="preserve">Additionally, Article </w:t>
      </w:r>
      <w:r w:rsidR="007E29D9">
        <w:rPr>
          <w:rFonts w:ascii="Times New Roman" w:hAnsi="Times New Roman" w:cs="Times New Roman"/>
          <w:i/>
        </w:rPr>
        <w:t>19</w:t>
      </w:r>
      <w:r w:rsidRPr="00E23ED9">
        <w:rPr>
          <w:rFonts w:ascii="Times New Roman" w:hAnsi="Times New Roman" w:cs="Times New Roman"/>
          <w:i/>
        </w:rPr>
        <w:t xml:space="preserve"> would allow ADUs in detached accessory buildings on the same lot as a single-family detached dwelling upon the issuance of a Special Permit by the Board of Appeals subject to the following conditions. (1) There shall be no more than one ADU on a lot and no more than one additional accessory building larger than 200</w:t>
      </w:r>
      <w:r w:rsidR="006122ED">
        <w:rPr>
          <w:rFonts w:ascii="Times New Roman" w:hAnsi="Times New Roman" w:cs="Times New Roman"/>
          <w:i/>
        </w:rPr>
        <w:t xml:space="preserve"> square feet</w:t>
      </w:r>
      <w:r w:rsidRPr="00E23ED9">
        <w:rPr>
          <w:rFonts w:ascii="Times New Roman" w:hAnsi="Times New Roman" w:cs="Times New Roman"/>
          <w:i/>
        </w:rPr>
        <w:t>. (2) Compliance with the ingress and egress provisions of the Massachusetts State Building Code, applicable to dwelling units, shall be required for an ADU within an accessory building. (3) The owner of record shall be responsible for submitting an ADU application to the Building Commissioner.  Floor plans of the ADU and the accessory building that it is to be within or added to, along with a certified plot plan showing the location and dimensions of the primary building and all accessory buildings on the premises, both existing and proposed, shall be submitted with the application to the Building Commissioner</w:t>
      </w:r>
      <w:r w:rsidRPr="00BC2BE5">
        <w:rPr>
          <w:rFonts w:ascii="Times New Roman" w:hAnsi="Times New Roman" w:cs="Times New Roman"/>
          <w:i/>
        </w:rPr>
        <w:t xml:space="preserve">. </w:t>
      </w:r>
      <w:r w:rsidR="00BC2BE5" w:rsidRPr="00BC2BE5">
        <w:rPr>
          <w:rFonts w:ascii="Times New Roman" w:hAnsi="Times New Roman" w:cs="Times New Roman"/>
          <w:i/>
        </w:rPr>
        <w:t>(4)</w:t>
      </w:r>
      <w:r w:rsidRPr="00BC2BE5">
        <w:rPr>
          <w:rFonts w:ascii="Times New Roman" w:hAnsi="Times New Roman" w:cs="Times New Roman"/>
          <w:i/>
        </w:rPr>
        <w:t xml:space="preserve"> Any accessory building used as an ADU must comply with all current requirements of the Zoning </w:t>
      </w:r>
      <w:r w:rsidR="006C14AC">
        <w:rPr>
          <w:rFonts w:ascii="Times New Roman" w:hAnsi="Times New Roman" w:cs="Times New Roman"/>
          <w:i/>
        </w:rPr>
        <w:t>By-Law</w:t>
      </w:r>
      <w:r w:rsidRPr="00BC2BE5">
        <w:rPr>
          <w:rFonts w:ascii="Times New Roman" w:hAnsi="Times New Roman" w:cs="Times New Roman"/>
          <w:i/>
        </w:rPr>
        <w:t xml:space="preserve"> applicable to accessory structures in the district in which the property is located or be a lawfully preexisting nonconforming structure as of the effective date of this </w:t>
      </w:r>
      <w:r w:rsidR="006C14AC">
        <w:rPr>
          <w:rFonts w:ascii="Times New Roman" w:hAnsi="Times New Roman" w:cs="Times New Roman"/>
          <w:i/>
        </w:rPr>
        <w:t>By-Law</w:t>
      </w:r>
      <w:r w:rsidRPr="00BC2BE5">
        <w:rPr>
          <w:rFonts w:ascii="Times New Roman" w:hAnsi="Times New Roman" w:cs="Times New Roman"/>
          <w:i/>
        </w:rPr>
        <w:t xml:space="preserve">; provided that lawfully preexisting nonconforming structures may not be structurally altered in a manner that increases any existing nonconformity. </w:t>
      </w:r>
      <w:r w:rsidR="00BC2BE5" w:rsidRPr="00BC2BE5">
        <w:rPr>
          <w:rFonts w:ascii="Times New Roman" w:hAnsi="Times New Roman" w:cs="Times New Roman"/>
          <w:i/>
        </w:rPr>
        <w:t>In the residential districts, s</w:t>
      </w:r>
      <w:r w:rsidRPr="00BC2BE5">
        <w:rPr>
          <w:rFonts w:ascii="Times New Roman" w:eastAsia="Calibri" w:hAnsi="Times New Roman" w:cs="Times New Roman"/>
          <w:i/>
        </w:rPr>
        <w:t>uch stand-alone accessory detached ADU units are required to be setback a minimum of five (5) feet from the side and rear lot lines of the lot unless the structure exceeds fifteen (15) feet in height in which case the setback must comply with the underlying district’s increased rear or side setback requirements. A minimum distance of ten (10) feet is required between the ADU detached dwelling and any other structure or building on the lot.</w:t>
      </w:r>
      <w:r w:rsidRPr="00E23ED9">
        <w:rPr>
          <w:rFonts w:ascii="Times New Roman" w:hAnsi="Times New Roman" w:cs="Times New Roman"/>
          <w:i/>
        </w:rPr>
        <w:t xml:space="preserve"> (5) A residential lot that is lawfully nonconforming with respect to minimum lot area and/or minimum frontage may contain an accessory building used as an ADU, provided that such accessory building complies with item (4) above.  (6) Any </w:t>
      </w:r>
      <w:r w:rsidR="00F9708B">
        <w:rPr>
          <w:rFonts w:ascii="Times New Roman" w:hAnsi="Times New Roman" w:cs="Times New Roman"/>
          <w:i/>
        </w:rPr>
        <w:t xml:space="preserve">finished </w:t>
      </w:r>
      <w:r w:rsidRPr="00E23ED9">
        <w:rPr>
          <w:rFonts w:ascii="Times New Roman" w:hAnsi="Times New Roman" w:cs="Times New Roman"/>
          <w:i/>
        </w:rPr>
        <w:t>basement in an accessory building with an ADU shall count towards the maximum allowable 900 square feet of living space</w:t>
      </w:r>
      <w:r w:rsidR="00F9708B">
        <w:rPr>
          <w:rFonts w:ascii="Times New Roman" w:hAnsi="Times New Roman" w:cs="Times New Roman"/>
          <w:i/>
        </w:rPr>
        <w:t xml:space="preserve">. The purpose of the Special Permit requirement for a detached ADU is a) to provide notice to abutters, and, b) to provide an opportunity for the Board of Appeals to evaluate impacts within the scope of the Special Permit criteria set out in Section 7.5.2.1 of the By-Law as a result of the construction and use of the ADU. </w:t>
      </w:r>
    </w:p>
    <w:p w14:paraId="319A52F6" w14:textId="77777777" w:rsidR="00E23ED9" w:rsidRPr="00E23ED9" w:rsidRDefault="00E23ED9" w:rsidP="00E23ED9">
      <w:pPr>
        <w:jc w:val="both"/>
        <w:rPr>
          <w:rFonts w:ascii="Times New Roman" w:hAnsi="Times New Roman" w:cs="Times New Roman"/>
          <w:i/>
        </w:rPr>
      </w:pPr>
    </w:p>
    <w:p w14:paraId="086D6CB8" w14:textId="2C35DF62" w:rsidR="00E23ED9" w:rsidRPr="00E23ED9" w:rsidRDefault="00E23ED9" w:rsidP="00E23ED9">
      <w:pPr>
        <w:jc w:val="both"/>
        <w:rPr>
          <w:rFonts w:ascii="Times New Roman" w:hAnsi="Times New Roman" w:cs="Times New Roman"/>
          <w:i/>
        </w:rPr>
      </w:pPr>
      <w:r w:rsidRPr="00E23ED9">
        <w:rPr>
          <w:rFonts w:ascii="Times New Roman" w:hAnsi="Times New Roman" w:cs="Times New Roman"/>
          <w:i/>
        </w:rPr>
        <w:t xml:space="preserve">Finally, the article establishes occupancy and enforcement standards. Occupancy of the </w:t>
      </w:r>
      <w:r w:rsidR="00F9708B">
        <w:rPr>
          <w:rFonts w:ascii="Times New Roman" w:hAnsi="Times New Roman" w:cs="Times New Roman"/>
          <w:i/>
        </w:rPr>
        <w:t xml:space="preserve">detached </w:t>
      </w:r>
      <w:r w:rsidRPr="00E23ED9">
        <w:rPr>
          <w:rFonts w:ascii="Times New Roman" w:hAnsi="Times New Roman" w:cs="Times New Roman"/>
          <w:i/>
        </w:rPr>
        <w:t xml:space="preserve">ADU shall not take place without proof of a recorded Special Permit and an occupancy permit issued by the Building Commissioner.  The initial occupancy permit shall remain in force provided that (1) there is no violation of any provision of this Zoning </w:t>
      </w:r>
      <w:r w:rsidR="006C14AC">
        <w:rPr>
          <w:rFonts w:ascii="Times New Roman" w:hAnsi="Times New Roman" w:cs="Times New Roman"/>
          <w:i/>
        </w:rPr>
        <w:t>By-Law</w:t>
      </w:r>
      <w:r w:rsidRPr="00E23ED9">
        <w:rPr>
          <w:rFonts w:ascii="Times New Roman" w:hAnsi="Times New Roman" w:cs="Times New Roman"/>
          <w:i/>
        </w:rPr>
        <w:t xml:space="preserve"> or the Massachusetts State Building Code or the conditions of any</w:t>
      </w:r>
      <w:r w:rsidR="00B50A71">
        <w:rPr>
          <w:rFonts w:ascii="Times New Roman" w:hAnsi="Times New Roman" w:cs="Times New Roman"/>
          <w:i/>
        </w:rPr>
        <w:t xml:space="preserve"> S</w:t>
      </w:r>
      <w:r w:rsidRPr="00E23ED9">
        <w:rPr>
          <w:rFonts w:ascii="Times New Roman" w:hAnsi="Times New Roman" w:cs="Times New Roman"/>
          <w:i/>
        </w:rPr>
        <w:t xml:space="preserve">pecial </w:t>
      </w:r>
      <w:r w:rsidR="00B50A71">
        <w:rPr>
          <w:rFonts w:ascii="Times New Roman" w:hAnsi="Times New Roman" w:cs="Times New Roman"/>
          <w:i/>
        </w:rPr>
        <w:t>P</w:t>
      </w:r>
      <w:r w:rsidRPr="00E23ED9">
        <w:rPr>
          <w:rFonts w:ascii="Times New Roman" w:hAnsi="Times New Roman" w:cs="Times New Roman"/>
          <w:i/>
        </w:rPr>
        <w:t xml:space="preserve">ermit, variance or other zoning relief applicable to the premises, and (2) that ownership of the premises is not changed unless, in anticipation of a change in ownership, the prospective owner files an acknowledgement that the unit to be occupied by said prospective owner shall be said owner’s primary residence and evidence that the other unit is to be occupied by a Family member, Caretaker or Lessee of the prospective owner, and such acknowledgement and evidence is satisfactory to the Building Commissioner, and (3) the Owner files with the Building Commissioner in the month of January of each year after the anniversary of the issuance of the occupancy permit, a certification that the unit occupied by the Owner continues to be said Owner’s primary residence, together with evidence that the other unit is occupied by a Family member, Caretaker or Lessee of the Owner and a copy of any current lease, and such </w:t>
      </w:r>
      <w:r w:rsidRPr="00E23ED9">
        <w:rPr>
          <w:rFonts w:ascii="Times New Roman" w:hAnsi="Times New Roman" w:cs="Times New Roman"/>
          <w:i/>
        </w:rPr>
        <w:lastRenderedPageBreak/>
        <w:t xml:space="preserve">certification and evidence is satisfactory to the Building Commissioner.  Furthermore, at any time upon written request from the Building Commissioner, the Owner will provide evidence that the ADU and the principal dwelling unit are being occupied in accordance with the </w:t>
      </w:r>
      <w:r w:rsidR="006C14AC">
        <w:rPr>
          <w:rFonts w:ascii="Times New Roman" w:hAnsi="Times New Roman" w:cs="Times New Roman"/>
          <w:i/>
        </w:rPr>
        <w:t>By-Law</w:t>
      </w:r>
      <w:r w:rsidRPr="00E23ED9">
        <w:rPr>
          <w:rFonts w:ascii="Times New Roman" w:hAnsi="Times New Roman" w:cs="Times New Roman"/>
          <w:i/>
        </w:rPr>
        <w:t>.  In the event the Owner fails to comply with the above requirements the Building Commissioner within thirty (30) days of a written request may revoke the occupancy permit for the ADU, and if the ADU is within an accessory building may also revoke the Special Permit for the ADU.</w:t>
      </w:r>
    </w:p>
    <w:p w14:paraId="68F0734B" w14:textId="77777777" w:rsidR="00E23ED9" w:rsidRPr="00E23ED9" w:rsidRDefault="00E23ED9" w:rsidP="00E23ED9">
      <w:pPr>
        <w:jc w:val="both"/>
        <w:rPr>
          <w:rFonts w:ascii="Times New Roman" w:hAnsi="Times New Roman" w:cs="Times New Roman"/>
          <w:i/>
        </w:rPr>
      </w:pPr>
    </w:p>
    <w:p w14:paraId="6B83FF63" w14:textId="0FB14930" w:rsidR="00E23ED9" w:rsidRPr="00E23ED9" w:rsidRDefault="00E23ED9" w:rsidP="00E23ED9">
      <w:pPr>
        <w:jc w:val="both"/>
        <w:rPr>
          <w:rFonts w:ascii="Times New Roman" w:hAnsi="Times New Roman" w:cs="Times New Roman"/>
          <w:i/>
          <w:u w:val="single"/>
        </w:rPr>
      </w:pPr>
      <w:r w:rsidRPr="00E23ED9">
        <w:rPr>
          <w:rFonts w:ascii="Times New Roman" w:hAnsi="Times New Roman" w:cs="Times New Roman"/>
          <w:i/>
          <w:u w:val="single"/>
        </w:rPr>
        <w:t>Public Policy Objective</w:t>
      </w:r>
    </w:p>
    <w:p w14:paraId="41E97A24" w14:textId="77777777" w:rsidR="00E23ED9" w:rsidRPr="00E23ED9" w:rsidRDefault="00E23ED9" w:rsidP="00E23ED9">
      <w:pPr>
        <w:jc w:val="both"/>
        <w:rPr>
          <w:i/>
        </w:rPr>
      </w:pPr>
    </w:p>
    <w:p w14:paraId="34FF969D" w14:textId="29C789E5" w:rsidR="00E23ED9" w:rsidRPr="00E23ED9" w:rsidRDefault="00E23ED9" w:rsidP="00E23ED9">
      <w:pPr>
        <w:jc w:val="both"/>
        <w:rPr>
          <w:i/>
        </w:rPr>
      </w:pPr>
      <w:r w:rsidRPr="00E23ED9">
        <w:rPr>
          <w:rFonts w:ascii="Times New Roman" w:eastAsia="Calibri" w:hAnsi="Times New Roman" w:cs="Times New Roman"/>
          <w:i/>
        </w:rPr>
        <w:t>ADUs provide a number of important benefits to the community</w:t>
      </w:r>
      <w:r w:rsidR="00EA5AAB">
        <w:rPr>
          <w:rFonts w:ascii="Times New Roman" w:eastAsia="Calibri" w:hAnsi="Times New Roman" w:cs="Times New Roman"/>
          <w:i/>
        </w:rPr>
        <w:t xml:space="preserve"> while</w:t>
      </w:r>
      <w:r w:rsidRPr="00E23ED9">
        <w:rPr>
          <w:rFonts w:ascii="Times New Roman" w:eastAsia="Calibri" w:hAnsi="Times New Roman" w:cs="Times New Roman"/>
          <w:i/>
        </w:rPr>
        <w:t xml:space="preserve"> diversifying the housing stock and allowing Needham to be part of a regional effort to contribute to the urgent need for additional smaller, more affordable housing unit production.  As documented in the December 2022 </w:t>
      </w:r>
      <w:r w:rsidR="006122ED">
        <w:rPr>
          <w:rFonts w:ascii="Times New Roman" w:eastAsia="Calibri" w:hAnsi="Times New Roman" w:cs="Times New Roman"/>
          <w:i/>
        </w:rPr>
        <w:t xml:space="preserve">Needham </w:t>
      </w:r>
      <w:r w:rsidRPr="00E23ED9">
        <w:rPr>
          <w:rFonts w:ascii="Times New Roman" w:eastAsia="Calibri" w:hAnsi="Times New Roman" w:cs="Times New Roman"/>
          <w:i/>
        </w:rPr>
        <w:t>Housing Plan, Needham’s housing is increasingly less affordable without a sufficient range of housing choices that offer smaller unit sizes with more affordable rental costs for employees, new residents or families, or for existing, mostly senior, residents.</w:t>
      </w:r>
      <w:r w:rsidRPr="00E23ED9">
        <w:rPr>
          <w:i/>
        </w:rPr>
        <w:t xml:space="preserve"> </w:t>
      </w:r>
      <w:r w:rsidRPr="00E23ED9">
        <w:rPr>
          <w:rFonts w:ascii="Times New Roman" w:eastAsia="Calibri" w:hAnsi="Times New Roman" w:cs="Times New Roman"/>
          <w:i/>
        </w:rPr>
        <w:t xml:space="preserve">While the current </w:t>
      </w:r>
      <w:r w:rsidR="006C14AC">
        <w:rPr>
          <w:rFonts w:ascii="Times New Roman" w:eastAsia="Calibri" w:hAnsi="Times New Roman" w:cs="Times New Roman"/>
          <w:i/>
        </w:rPr>
        <w:t>By-Law</w:t>
      </w:r>
      <w:r w:rsidRPr="00E23ED9">
        <w:rPr>
          <w:rFonts w:ascii="Times New Roman" w:eastAsia="Calibri" w:hAnsi="Times New Roman" w:cs="Times New Roman"/>
          <w:i/>
        </w:rPr>
        <w:t xml:space="preserve"> which limited occupancy to family members or caregivers promoted greater housing diversity in the community by allowing small apartments in existing dwellings, enabling extended family members to live together, and also providing opportunities for live-in support for people with disabilities</w:t>
      </w:r>
      <w:r w:rsidR="006122ED">
        <w:rPr>
          <w:rFonts w:ascii="Times New Roman" w:eastAsia="Calibri" w:hAnsi="Times New Roman" w:cs="Times New Roman"/>
          <w:i/>
        </w:rPr>
        <w:t>,</w:t>
      </w:r>
      <w:r w:rsidRPr="00E23ED9">
        <w:rPr>
          <w:rFonts w:ascii="Times New Roman" w:eastAsia="Calibri" w:hAnsi="Times New Roman" w:cs="Times New Roman"/>
          <w:i/>
        </w:rPr>
        <w:t xml:space="preserve"> much more can be accomplished. The goal of this amendment is to now expand this opportunity to a larger population base so that more local housing needs can be met.</w:t>
      </w:r>
      <w:r w:rsidRPr="00E23ED9">
        <w:rPr>
          <w:i/>
        </w:rPr>
        <w:t xml:space="preserve"> </w:t>
      </w:r>
    </w:p>
    <w:p w14:paraId="4C41CF37" w14:textId="77777777" w:rsidR="00E23ED9" w:rsidRPr="00E23ED9" w:rsidRDefault="00E23ED9" w:rsidP="00E23ED9">
      <w:pPr>
        <w:keepLines/>
        <w:widowControl w:val="0"/>
        <w:jc w:val="both"/>
        <w:rPr>
          <w:rFonts w:ascii="Times New Roman" w:eastAsia="Calibri" w:hAnsi="Times New Roman" w:cs="Times New Roman"/>
          <w:i/>
        </w:rPr>
      </w:pPr>
    </w:p>
    <w:p w14:paraId="13B74414" w14:textId="6701E11E" w:rsidR="00E23ED9" w:rsidRPr="00E23ED9" w:rsidRDefault="00E23ED9" w:rsidP="00E23ED9">
      <w:pPr>
        <w:keepLines/>
        <w:widowControl w:val="0"/>
        <w:jc w:val="both"/>
        <w:rPr>
          <w:rFonts w:ascii="Times New Roman" w:eastAsia="Calibri" w:hAnsi="Times New Roman" w:cs="Times New Roman"/>
          <w:i/>
          <w:color w:val="000000"/>
        </w:rPr>
      </w:pPr>
      <w:r w:rsidRPr="00E23ED9">
        <w:rPr>
          <w:rFonts w:ascii="Times New Roman" w:eastAsia="Calibri" w:hAnsi="Times New Roman" w:cs="Times New Roman"/>
          <w:i/>
        </w:rPr>
        <w:t>It is anticipated that the proposed amendment could address the following local housing  needs: (1) ADUs could provide additional, affordable studio and one-bedroom rentals, by expanding the housing opportunities for older adults and other residents to remain in their homes, young adults who want to stay in or return to Needham, employees of Needham businesses, and potential newcomers to the Needham community. (2)  ADUs could allow homeowners to stay in their homes by providing needed rental income to assist with housing costs including taxes, utilities and other housing expenses.  (3) Homeowners of small homes that cannot easily be enlarged could benefit from ADU income by converting a smaller building on their lot, such as a detached garage, into an ADU. (4) ADUs could provide additional housing while maintaining existing single-family neighborhoods. (</w:t>
      </w:r>
      <w:r w:rsidR="006C14AC">
        <w:rPr>
          <w:rFonts w:ascii="Times New Roman" w:eastAsia="Calibri" w:hAnsi="Times New Roman" w:cs="Times New Roman"/>
          <w:i/>
        </w:rPr>
        <w:t>5</w:t>
      </w:r>
      <w:r w:rsidRPr="00E23ED9">
        <w:rPr>
          <w:rFonts w:ascii="Times New Roman" w:eastAsia="Calibri" w:hAnsi="Times New Roman" w:cs="Times New Roman"/>
          <w:i/>
        </w:rPr>
        <w:t xml:space="preserve">) </w:t>
      </w:r>
      <w:r w:rsidRPr="00E23ED9">
        <w:rPr>
          <w:rFonts w:ascii="Times New Roman" w:eastAsia="Calibri" w:hAnsi="Times New Roman" w:cs="Times New Roman"/>
          <w:i/>
          <w:color w:val="000000"/>
        </w:rPr>
        <w:t xml:space="preserve">Owners will be responsible landlords because they must reside in the property and always provide emergency egress freely through the main unit from the ADU. </w:t>
      </w:r>
      <w:r w:rsidRPr="00E23ED9">
        <w:rPr>
          <w:rFonts w:ascii="Times New Roman" w:eastAsia="Calibri" w:hAnsi="Times New Roman" w:cs="Times New Roman"/>
          <w:i/>
        </w:rPr>
        <w:t>(</w:t>
      </w:r>
      <w:r w:rsidR="006C14AC">
        <w:rPr>
          <w:rFonts w:ascii="Times New Roman" w:eastAsia="Calibri" w:hAnsi="Times New Roman" w:cs="Times New Roman"/>
          <w:i/>
        </w:rPr>
        <w:t>6</w:t>
      </w:r>
      <w:r w:rsidRPr="00E23ED9">
        <w:rPr>
          <w:rFonts w:ascii="Times New Roman" w:eastAsia="Calibri" w:hAnsi="Times New Roman" w:cs="Times New Roman"/>
          <w:i/>
        </w:rPr>
        <w:t xml:space="preserve">) </w:t>
      </w:r>
      <w:r w:rsidRPr="00E23ED9">
        <w:rPr>
          <w:rFonts w:ascii="Times New Roman" w:eastAsia="Calibri" w:hAnsi="Times New Roman" w:cs="Times New Roman"/>
          <w:i/>
          <w:color w:val="000000"/>
        </w:rPr>
        <w:t>ADU</w:t>
      </w:r>
      <w:r w:rsidR="00EA5AAB">
        <w:rPr>
          <w:rFonts w:ascii="Times New Roman" w:eastAsia="Calibri" w:hAnsi="Times New Roman" w:cs="Times New Roman"/>
          <w:i/>
          <w:color w:val="000000"/>
        </w:rPr>
        <w:t xml:space="preserve"> occupants</w:t>
      </w:r>
      <w:r w:rsidRPr="00E23ED9">
        <w:rPr>
          <w:rFonts w:ascii="Times New Roman" w:eastAsia="Calibri" w:hAnsi="Times New Roman" w:cs="Times New Roman"/>
          <w:i/>
          <w:color w:val="000000"/>
        </w:rPr>
        <w:t xml:space="preserve"> can provide important services for the owner such as snow removal or errands for older adults or babysitting for families for example.</w:t>
      </w:r>
      <w:r w:rsidR="006C14AC">
        <w:rPr>
          <w:rFonts w:ascii="Times New Roman" w:eastAsia="Calibri" w:hAnsi="Times New Roman" w:cs="Times New Roman"/>
          <w:i/>
          <w:color w:val="000000"/>
        </w:rPr>
        <w:t xml:space="preserve"> Furthermore, </w:t>
      </w:r>
      <w:r w:rsidR="006C14AC" w:rsidRPr="00E23ED9">
        <w:rPr>
          <w:rFonts w:ascii="Times New Roman" w:eastAsia="Calibri" w:hAnsi="Times New Roman" w:cs="Times New Roman"/>
          <w:i/>
        </w:rPr>
        <w:t xml:space="preserve">ADUs are encouraged by the Massachusetts Executive </w:t>
      </w:r>
      <w:r w:rsidR="00C63D06">
        <w:rPr>
          <w:rFonts w:ascii="Times New Roman" w:eastAsia="Calibri" w:hAnsi="Times New Roman" w:cs="Times New Roman"/>
          <w:i/>
        </w:rPr>
        <w:t xml:space="preserve">Office </w:t>
      </w:r>
      <w:r w:rsidR="006C14AC" w:rsidRPr="00E23ED9">
        <w:rPr>
          <w:rFonts w:ascii="Times New Roman" w:eastAsia="Calibri" w:hAnsi="Times New Roman" w:cs="Times New Roman"/>
          <w:i/>
        </w:rPr>
        <w:t>of Energy and Environmental Affairs and advocated for by the Needham Council on Aging, Board of Health and Department of Public Health and Human Services</w:t>
      </w:r>
      <w:r w:rsidR="006C14AC">
        <w:rPr>
          <w:rFonts w:ascii="Times New Roman" w:eastAsia="Calibri" w:hAnsi="Times New Roman" w:cs="Times New Roman"/>
          <w:i/>
        </w:rPr>
        <w:t>.</w:t>
      </w:r>
    </w:p>
    <w:p w14:paraId="78BB7799" w14:textId="77777777" w:rsidR="00E23ED9" w:rsidRPr="00E23ED9" w:rsidRDefault="00E23ED9" w:rsidP="00E23ED9">
      <w:pPr>
        <w:keepLines/>
        <w:widowControl w:val="0"/>
        <w:jc w:val="both"/>
        <w:rPr>
          <w:rFonts w:ascii="Times New Roman" w:eastAsia="Calibri" w:hAnsi="Times New Roman" w:cs="Times New Roman"/>
          <w:i/>
          <w:color w:val="000000"/>
        </w:rPr>
      </w:pPr>
    </w:p>
    <w:p w14:paraId="4AE81B99" w14:textId="76B9FE17" w:rsidR="00E23ED9" w:rsidRPr="00E23ED9" w:rsidRDefault="00E23ED9" w:rsidP="00E23ED9">
      <w:pPr>
        <w:keepLines/>
        <w:widowControl w:val="0"/>
        <w:jc w:val="both"/>
        <w:rPr>
          <w:rFonts w:ascii="Times New Roman" w:eastAsia="Calibri" w:hAnsi="Times New Roman" w:cs="Times New Roman"/>
          <w:i/>
          <w:color w:val="000000"/>
        </w:rPr>
      </w:pPr>
      <w:r w:rsidRPr="00E23ED9">
        <w:rPr>
          <w:rFonts w:ascii="Times New Roman" w:eastAsia="Calibri" w:hAnsi="Times New Roman" w:cs="Times New Roman"/>
          <w:i/>
          <w:color w:val="000000"/>
        </w:rPr>
        <w:t xml:space="preserve">ADUs are allowed in many Massachusetts communities.  For example, of the 100 cities and towns in the Metropolitan Area Planning Council (MAPC) region outside the City of Boston, 37 allow a homeowner to create an accessory apartment and rent it to persons other than family members or caregivers.  Moreover, in the last decade, almost half of the 100 Boston-area municipalities have adopted either a master plan or a housing production plan that recommends allowing ADUs with fewer restrictions.  For example, Belmont and Hudson voted to allow ADUs unrestricted to relatives.  </w:t>
      </w:r>
      <w:r w:rsidR="0052392C">
        <w:rPr>
          <w:rFonts w:ascii="Times New Roman" w:eastAsia="Calibri" w:hAnsi="Times New Roman" w:cs="Times New Roman"/>
          <w:i/>
          <w:color w:val="000000"/>
        </w:rPr>
        <w:t>Arlington, Carlisl</w:t>
      </w:r>
      <w:r w:rsidR="00B407CB">
        <w:rPr>
          <w:rFonts w:ascii="Times New Roman" w:eastAsia="Calibri" w:hAnsi="Times New Roman" w:cs="Times New Roman"/>
          <w:i/>
          <w:color w:val="000000"/>
        </w:rPr>
        <w:t>e,</w:t>
      </w:r>
      <w:bookmarkStart w:id="2" w:name="_GoBack"/>
      <w:bookmarkEnd w:id="2"/>
      <w:r w:rsidR="0052392C">
        <w:rPr>
          <w:rFonts w:ascii="Times New Roman" w:eastAsia="Calibri" w:hAnsi="Times New Roman" w:cs="Times New Roman"/>
          <w:i/>
          <w:color w:val="000000"/>
        </w:rPr>
        <w:t xml:space="preserve"> Dedham, </w:t>
      </w:r>
      <w:r w:rsidRPr="00E23ED9">
        <w:rPr>
          <w:rFonts w:ascii="Times New Roman" w:eastAsia="Calibri" w:hAnsi="Times New Roman" w:cs="Times New Roman"/>
          <w:i/>
          <w:color w:val="000000"/>
        </w:rPr>
        <w:t xml:space="preserve">Lexington, </w:t>
      </w:r>
      <w:r w:rsidR="0052392C">
        <w:rPr>
          <w:rFonts w:ascii="Times New Roman" w:eastAsia="Calibri" w:hAnsi="Times New Roman" w:cs="Times New Roman"/>
          <w:i/>
          <w:color w:val="000000"/>
        </w:rPr>
        <w:t xml:space="preserve">Lincoln, </w:t>
      </w:r>
      <w:r w:rsidRPr="00E23ED9">
        <w:rPr>
          <w:rFonts w:ascii="Times New Roman" w:eastAsia="Calibri" w:hAnsi="Times New Roman" w:cs="Times New Roman"/>
          <w:i/>
          <w:color w:val="000000"/>
        </w:rPr>
        <w:t>Newton</w:t>
      </w:r>
      <w:r w:rsidR="0052392C">
        <w:rPr>
          <w:rFonts w:ascii="Times New Roman" w:eastAsia="Calibri" w:hAnsi="Times New Roman" w:cs="Times New Roman"/>
          <w:i/>
          <w:color w:val="000000"/>
        </w:rPr>
        <w:t>,</w:t>
      </w:r>
      <w:r w:rsidRPr="00E23ED9">
        <w:rPr>
          <w:rFonts w:ascii="Times New Roman" w:eastAsia="Calibri" w:hAnsi="Times New Roman" w:cs="Times New Roman"/>
          <w:i/>
          <w:color w:val="000000"/>
        </w:rPr>
        <w:t xml:space="preserve"> </w:t>
      </w:r>
      <w:r w:rsidR="0052392C">
        <w:rPr>
          <w:rFonts w:ascii="Times New Roman" w:eastAsia="Calibri" w:hAnsi="Times New Roman" w:cs="Times New Roman"/>
          <w:i/>
          <w:color w:val="000000"/>
        </w:rPr>
        <w:t>Wayland, Wellesley and Weston,</w:t>
      </w:r>
      <w:r w:rsidRPr="00E23ED9">
        <w:rPr>
          <w:rFonts w:ascii="Times New Roman" w:eastAsia="Calibri" w:hAnsi="Times New Roman" w:cs="Times New Roman"/>
          <w:i/>
          <w:color w:val="000000"/>
        </w:rPr>
        <w:t xml:space="preserve"> and other municipalities voted to allow ADUs in detached structures. Burlington, Bedford, and Acton, among other towns, allow ADUs by-right. Most recently, Wellesley’s Town Meeting voted to adopt an ADU </w:t>
      </w:r>
      <w:r w:rsidR="006C14AC">
        <w:rPr>
          <w:rFonts w:ascii="Times New Roman" w:eastAsia="Calibri" w:hAnsi="Times New Roman" w:cs="Times New Roman"/>
          <w:i/>
          <w:color w:val="000000"/>
        </w:rPr>
        <w:t>By-Law</w:t>
      </w:r>
      <w:r w:rsidRPr="00E23ED9">
        <w:rPr>
          <w:rFonts w:ascii="Times New Roman" w:eastAsia="Calibri" w:hAnsi="Times New Roman" w:cs="Times New Roman"/>
          <w:i/>
          <w:color w:val="000000"/>
        </w:rPr>
        <w:t xml:space="preserve"> without any residency restrictions, allowing both attached and detached ADUs by right with a maximum unit size of 900 square feet.</w:t>
      </w:r>
    </w:p>
    <w:p w14:paraId="45778F87" w14:textId="77777777" w:rsidR="00E23ED9" w:rsidRPr="00E23ED9" w:rsidRDefault="00E23ED9" w:rsidP="00E23ED9">
      <w:pPr>
        <w:keepLines/>
        <w:widowControl w:val="0"/>
        <w:jc w:val="both"/>
        <w:rPr>
          <w:rFonts w:ascii="Times New Roman" w:eastAsia="Calibri" w:hAnsi="Times New Roman" w:cs="Times New Roman"/>
          <w:i/>
          <w:color w:val="000000"/>
        </w:rPr>
      </w:pPr>
    </w:p>
    <w:p w14:paraId="5463F0DE" w14:textId="77777777" w:rsidR="00E23ED9" w:rsidRPr="00E23ED9" w:rsidRDefault="00E23ED9" w:rsidP="00220693">
      <w:pPr>
        <w:pStyle w:val="Default"/>
        <w:rPr>
          <w:i/>
          <w:sz w:val="22"/>
          <w:szCs w:val="22"/>
        </w:rPr>
      </w:pPr>
    </w:p>
    <w:p w14:paraId="50EBDF86" w14:textId="483F4ACC" w:rsidR="00981339" w:rsidRPr="00E23ED9" w:rsidRDefault="00981339">
      <w:pPr>
        <w:rPr>
          <w:rFonts w:ascii="Times New Roman" w:hAnsi="Times New Roman" w:cs="Times New Roman"/>
          <w:i/>
        </w:rPr>
      </w:pPr>
    </w:p>
    <w:sectPr w:rsidR="00981339" w:rsidRPr="00E23ED9" w:rsidSect="00B33B7B">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09C68" w14:textId="77777777" w:rsidR="00272CA8" w:rsidRDefault="00272CA8" w:rsidP="00272CA8">
      <w:r>
        <w:separator/>
      </w:r>
    </w:p>
  </w:endnote>
  <w:endnote w:type="continuationSeparator" w:id="0">
    <w:p w14:paraId="35E35479" w14:textId="77777777" w:rsidR="00272CA8" w:rsidRDefault="00272CA8" w:rsidP="0027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848832"/>
      <w:docPartObj>
        <w:docPartGallery w:val="Page Numbers (Bottom of Page)"/>
        <w:docPartUnique/>
      </w:docPartObj>
    </w:sdtPr>
    <w:sdtEndPr>
      <w:rPr>
        <w:noProof/>
      </w:rPr>
    </w:sdtEndPr>
    <w:sdtContent>
      <w:p w14:paraId="3CFCC056" w14:textId="77E0A315" w:rsidR="00272CA8" w:rsidRDefault="00272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781F1" w14:textId="77777777" w:rsidR="00272CA8" w:rsidRDefault="0027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9D0B2" w14:textId="77777777" w:rsidR="00272CA8" w:rsidRDefault="00272CA8" w:rsidP="00272CA8">
      <w:r>
        <w:separator/>
      </w:r>
    </w:p>
  </w:footnote>
  <w:footnote w:type="continuationSeparator" w:id="0">
    <w:p w14:paraId="7954912B" w14:textId="77777777" w:rsidR="00272CA8" w:rsidRDefault="00272CA8" w:rsidP="0027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91B"/>
    <w:multiLevelType w:val="hybridMultilevel"/>
    <w:tmpl w:val="A7C2354A"/>
    <w:lvl w:ilvl="0" w:tplc="BF0A6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80F50"/>
    <w:multiLevelType w:val="hybridMultilevel"/>
    <w:tmpl w:val="D5C8E044"/>
    <w:lvl w:ilvl="0" w:tplc="33D27A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13EEF"/>
    <w:multiLevelType w:val="hybridMultilevel"/>
    <w:tmpl w:val="DED8B31E"/>
    <w:lvl w:ilvl="0" w:tplc="F61AFD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D120412"/>
    <w:multiLevelType w:val="hybridMultilevel"/>
    <w:tmpl w:val="69D2FC06"/>
    <w:lvl w:ilvl="0" w:tplc="D5D6086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717D35"/>
    <w:multiLevelType w:val="hybridMultilevel"/>
    <w:tmpl w:val="D2C2FB3A"/>
    <w:lvl w:ilvl="0" w:tplc="1A3E00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C33EFF"/>
    <w:multiLevelType w:val="hybridMultilevel"/>
    <w:tmpl w:val="6E120244"/>
    <w:lvl w:ilvl="0" w:tplc="BF0A675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6C"/>
    <w:rsid w:val="00000C5B"/>
    <w:rsid w:val="000152E4"/>
    <w:rsid w:val="000207A8"/>
    <w:rsid w:val="00040A0E"/>
    <w:rsid w:val="00057B65"/>
    <w:rsid w:val="000953A4"/>
    <w:rsid w:val="000F4AB5"/>
    <w:rsid w:val="00194379"/>
    <w:rsid w:val="001A7566"/>
    <w:rsid w:val="001D2DE4"/>
    <w:rsid w:val="001E7793"/>
    <w:rsid w:val="00220693"/>
    <w:rsid w:val="00272CA8"/>
    <w:rsid w:val="00277AE9"/>
    <w:rsid w:val="00286057"/>
    <w:rsid w:val="002A4BC1"/>
    <w:rsid w:val="002A796D"/>
    <w:rsid w:val="002C116C"/>
    <w:rsid w:val="002F2365"/>
    <w:rsid w:val="002F2579"/>
    <w:rsid w:val="0030181B"/>
    <w:rsid w:val="003042B9"/>
    <w:rsid w:val="00312F04"/>
    <w:rsid w:val="003274F8"/>
    <w:rsid w:val="0036763F"/>
    <w:rsid w:val="00370B82"/>
    <w:rsid w:val="0039159C"/>
    <w:rsid w:val="00396599"/>
    <w:rsid w:val="003E1ECC"/>
    <w:rsid w:val="00464D17"/>
    <w:rsid w:val="00470639"/>
    <w:rsid w:val="004B5B72"/>
    <w:rsid w:val="005037AC"/>
    <w:rsid w:val="0052392C"/>
    <w:rsid w:val="00571A75"/>
    <w:rsid w:val="00585422"/>
    <w:rsid w:val="006122ED"/>
    <w:rsid w:val="00674A5D"/>
    <w:rsid w:val="006C14AC"/>
    <w:rsid w:val="00712CB3"/>
    <w:rsid w:val="00720B87"/>
    <w:rsid w:val="00734C6E"/>
    <w:rsid w:val="00763A25"/>
    <w:rsid w:val="00766268"/>
    <w:rsid w:val="007747A3"/>
    <w:rsid w:val="007A78A1"/>
    <w:rsid w:val="007E29D9"/>
    <w:rsid w:val="007E75D9"/>
    <w:rsid w:val="008B26C5"/>
    <w:rsid w:val="00941333"/>
    <w:rsid w:val="00961BC3"/>
    <w:rsid w:val="00964C2C"/>
    <w:rsid w:val="00966FA4"/>
    <w:rsid w:val="00973690"/>
    <w:rsid w:val="00981339"/>
    <w:rsid w:val="009973BC"/>
    <w:rsid w:val="009C24C1"/>
    <w:rsid w:val="00A06F86"/>
    <w:rsid w:val="00A07F0C"/>
    <w:rsid w:val="00A2531C"/>
    <w:rsid w:val="00A36E61"/>
    <w:rsid w:val="00A9328C"/>
    <w:rsid w:val="00AB3619"/>
    <w:rsid w:val="00B054C2"/>
    <w:rsid w:val="00B070B2"/>
    <w:rsid w:val="00B2686C"/>
    <w:rsid w:val="00B311A2"/>
    <w:rsid w:val="00B33B7B"/>
    <w:rsid w:val="00B407CB"/>
    <w:rsid w:val="00B44204"/>
    <w:rsid w:val="00B50A71"/>
    <w:rsid w:val="00B759D4"/>
    <w:rsid w:val="00BC2BE5"/>
    <w:rsid w:val="00BC3457"/>
    <w:rsid w:val="00BD28CE"/>
    <w:rsid w:val="00BD4225"/>
    <w:rsid w:val="00BE3993"/>
    <w:rsid w:val="00C0330E"/>
    <w:rsid w:val="00C46254"/>
    <w:rsid w:val="00C5099E"/>
    <w:rsid w:val="00C57F33"/>
    <w:rsid w:val="00C63D06"/>
    <w:rsid w:val="00D916B4"/>
    <w:rsid w:val="00DA7362"/>
    <w:rsid w:val="00DB375F"/>
    <w:rsid w:val="00DE7510"/>
    <w:rsid w:val="00E203A7"/>
    <w:rsid w:val="00E23ED9"/>
    <w:rsid w:val="00E5223B"/>
    <w:rsid w:val="00E76625"/>
    <w:rsid w:val="00EA5AAB"/>
    <w:rsid w:val="00EB7406"/>
    <w:rsid w:val="00EB7956"/>
    <w:rsid w:val="00ED528B"/>
    <w:rsid w:val="00F06FB3"/>
    <w:rsid w:val="00F41E5C"/>
    <w:rsid w:val="00F628F7"/>
    <w:rsid w:val="00F67E30"/>
    <w:rsid w:val="00F7064E"/>
    <w:rsid w:val="00F818E0"/>
    <w:rsid w:val="00F9708B"/>
    <w:rsid w:val="00FA5C85"/>
    <w:rsid w:val="00FC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005E"/>
  <w15:docId w15:val="{A0236C43-3B22-4C79-AF1D-2C408B59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C24C1"/>
    <w:pPr>
      <w:tabs>
        <w:tab w:val="left" w:pos="360"/>
        <w:tab w:val="left" w:pos="720"/>
      </w:tabs>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C24C1"/>
    <w:rPr>
      <w:rFonts w:ascii="Times New Roman" w:eastAsia="Times New Roman" w:hAnsi="Times New Roman" w:cs="Times New Roman"/>
      <w:sz w:val="24"/>
      <w:szCs w:val="24"/>
    </w:rPr>
  </w:style>
  <w:style w:type="paragraph" w:styleId="NoSpacing">
    <w:name w:val="No Spacing"/>
    <w:uiPriority w:val="99"/>
    <w:qFormat/>
    <w:rsid w:val="00F67E30"/>
    <w:rPr>
      <w:rFonts w:ascii="Calibri" w:eastAsia="Calibri" w:hAnsi="Calibri" w:cs="Times New Roman"/>
    </w:rPr>
  </w:style>
  <w:style w:type="paragraph" w:customStyle="1" w:styleId="Default">
    <w:name w:val="Default"/>
    <w:uiPriority w:val="99"/>
    <w:rsid w:val="00F67E30"/>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F67E30"/>
    <w:pPr>
      <w:ind w:left="720"/>
      <w:contextualSpacing/>
    </w:pPr>
  </w:style>
  <w:style w:type="paragraph" w:styleId="BalloonText">
    <w:name w:val="Balloon Text"/>
    <w:basedOn w:val="Normal"/>
    <w:link w:val="BalloonTextChar"/>
    <w:uiPriority w:val="99"/>
    <w:semiHidden/>
    <w:unhideWhenUsed/>
    <w:rsid w:val="008B2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6C5"/>
    <w:rPr>
      <w:rFonts w:ascii="Segoe UI" w:hAnsi="Segoe UI" w:cs="Segoe UI"/>
      <w:sz w:val="18"/>
      <w:szCs w:val="18"/>
    </w:rPr>
  </w:style>
  <w:style w:type="paragraph" w:styleId="Revision">
    <w:name w:val="Revision"/>
    <w:hidden/>
    <w:uiPriority w:val="99"/>
    <w:semiHidden/>
    <w:rsid w:val="00286057"/>
  </w:style>
  <w:style w:type="paragraph" w:styleId="Header">
    <w:name w:val="header"/>
    <w:basedOn w:val="Normal"/>
    <w:link w:val="HeaderChar"/>
    <w:uiPriority w:val="99"/>
    <w:unhideWhenUsed/>
    <w:rsid w:val="00272CA8"/>
    <w:pPr>
      <w:tabs>
        <w:tab w:val="center" w:pos="4680"/>
        <w:tab w:val="right" w:pos="9360"/>
      </w:tabs>
    </w:pPr>
  </w:style>
  <w:style w:type="character" w:customStyle="1" w:styleId="HeaderChar">
    <w:name w:val="Header Char"/>
    <w:basedOn w:val="DefaultParagraphFont"/>
    <w:link w:val="Header"/>
    <w:uiPriority w:val="99"/>
    <w:rsid w:val="00272CA8"/>
  </w:style>
  <w:style w:type="paragraph" w:styleId="Footer">
    <w:name w:val="footer"/>
    <w:basedOn w:val="Normal"/>
    <w:link w:val="FooterChar"/>
    <w:uiPriority w:val="99"/>
    <w:unhideWhenUsed/>
    <w:rsid w:val="00272CA8"/>
    <w:pPr>
      <w:tabs>
        <w:tab w:val="center" w:pos="4680"/>
        <w:tab w:val="right" w:pos="9360"/>
      </w:tabs>
    </w:pPr>
  </w:style>
  <w:style w:type="character" w:customStyle="1" w:styleId="FooterChar">
    <w:name w:val="Footer Char"/>
    <w:basedOn w:val="DefaultParagraphFont"/>
    <w:link w:val="Footer"/>
    <w:uiPriority w:val="99"/>
    <w:rsid w:val="00272CA8"/>
  </w:style>
  <w:style w:type="character" w:styleId="CommentReference">
    <w:name w:val="annotation reference"/>
    <w:basedOn w:val="DefaultParagraphFont"/>
    <w:uiPriority w:val="99"/>
    <w:semiHidden/>
    <w:unhideWhenUsed/>
    <w:rsid w:val="00ED528B"/>
    <w:rPr>
      <w:sz w:val="16"/>
      <w:szCs w:val="16"/>
    </w:rPr>
  </w:style>
  <w:style w:type="paragraph" w:styleId="CommentText">
    <w:name w:val="annotation text"/>
    <w:basedOn w:val="Normal"/>
    <w:link w:val="CommentTextChar"/>
    <w:uiPriority w:val="99"/>
    <w:semiHidden/>
    <w:unhideWhenUsed/>
    <w:rsid w:val="00ED528B"/>
    <w:rPr>
      <w:sz w:val="20"/>
      <w:szCs w:val="20"/>
    </w:rPr>
  </w:style>
  <w:style w:type="character" w:customStyle="1" w:styleId="CommentTextChar">
    <w:name w:val="Comment Text Char"/>
    <w:basedOn w:val="DefaultParagraphFont"/>
    <w:link w:val="CommentText"/>
    <w:uiPriority w:val="99"/>
    <w:semiHidden/>
    <w:rsid w:val="00ED528B"/>
    <w:rPr>
      <w:sz w:val="20"/>
      <w:szCs w:val="20"/>
    </w:rPr>
  </w:style>
  <w:style w:type="paragraph" w:styleId="CommentSubject">
    <w:name w:val="annotation subject"/>
    <w:basedOn w:val="CommentText"/>
    <w:next w:val="CommentText"/>
    <w:link w:val="CommentSubjectChar"/>
    <w:uiPriority w:val="99"/>
    <w:semiHidden/>
    <w:unhideWhenUsed/>
    <w:rsid w:val="00ED528B"/>
    <w:rPr>
      <w:b/>
      <w:bCs/>
    </w:rPr>
  </w:style>
  <w:style w:type="character" w:customStyle="1" w:styleId="CommentSubjectChar">
    <w:name w:val="Comment Subject Char"/>
    <w:basedOn w:val="CommentTextChar"/>
    <w:link w:val="CommentSubject"/>
    <w:uiPriority w:val="99"/>
    <w:semiHidden/>
    <w:rsid w:val="00ED52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6035">
      <w:bodyDiv w:val="1"/>
      <w:marLeft w:val="0"/>
      <w:marRight w:val="0"/>
      <w:marTop w:val="0"/>
      <w:marBottom w:val="0"/>
      <w:divBdr>
        <w:top w:val="none" w:sz="0" w:space="0" w:color="auto"/>
        <w:left w:val="none" w:sz="0" w:space="0" w:color="auto"/>
        <w:bottom w:val="none" w:sz="0" w:space="0" w:color="auto"/>
        <w:right w:val="none" w:sz="0" w:space="0" w:color="auto"/>
      </w:divBdr>
    </w:div>
    <w:div w:id="115370009">
      <w:bodyDiv w:val="1"/>
      <w:marLeft w:val="0"/>
      <w:marRight w:val="0"/>
      <w:marTop w:val="0"/>
      <w:marBottom w:val="0"/>
      <w:divBdr>
        <w:top w:val="none" w:sz="0" w:space="0" w:color="auto"/>
        <w:left w:val="none" w:sz="0" w:space="0" w:color="auto"/>
        <w:bottom w:val="none" w:sz="0" w:space="0" w:color="auto"/>
        <w:right w:val="none" w:sz="0" w:space="0" w:color="auto"/>
      </w:divBdr>
    </w:div>
    <w:div w:id="138159823">
      <w:bodyDiv w:val="1"/>
      <w:marLeft w:val="0"/>
      <w:marRight w:val="0"/>
      <w:marTop w:val="0"/>
      <w:marBottom w:val="0"/>
      <w:divBdr>
        <w:top w:val="none" w:sz="0" w:space="0" w:color="auto"/>
        <w:left w:val="none" w:sz="0" w:space="0" w:color="auto"/>
        <w:bottom w:val="none" w:sz="0" w:space="0" w:color="auto"/>
        <w:right w:val="none" w:sz="0" w:space="0" w:color="auto"/>
      </w:divBdr>
    </w:div>
    <w:div w:id="168717617">
      <w:bodyDiv w:val="1"/>
      <w:marLeft w:val="0"/>
      <w:marRight w:val="0"/>
      <w:marTop w:val="0"/>
      <w:marBottom w:val="0"/>
      <w:divBdr>
        <w:top w:val="none" w:sz="0" w:space="0" w:color="auto"/>
        <w:left w:val="none" w:sz="0" w:space="0" w:color="auto"/>
        <w:bottom w:val="none" w:sz="0" w:space="0" w:color="auto"/>
        <w:right w:val="none" w:sz="0" w:space="0" w:color="auto"/>
      </w:divBdr>
    </w:div>
    <w:div w:id="567964391">
      <w:bodyDiv w:val="1"/>
      <w:marLeft w:val="0"/>
      <w:marRight w:val="0"/>
      <w:marTop w:val="0"/>
      <w:marBottom w:val="0"/>
      <w:divBdr>
        <w:top w:val="none" w:sz="0" w:space="0" w:color="auto"/>
        <w:left w:val="none" w:sz="0" w:space="0" w:color="auto"/>
        <w:bottom w:val="none" w:sz="0" w:space="0" w:color="auto"/>
        <w:right w:val="none" w:sz="0" w:space="0" w:color="auto"/>
      </w:divBdr>
    </w:div>
    <w:div w:id="581959909">
      <w:bodyDiv w:val="1"/>
      <w:marLeft w:val="0"/>
      <w:marRight w:val="0"/>
      <w:marTop w:val="0"/>
      <w:marBottom w:val="0"/>
      <w:divBdr>
        <w:top w:val="none" w:sz="0" w:space="0" w:color="auto"/>
        <w:left w:val="none" w:sz="0" w:space="0" w:color="auto"/>
        <w:bottom w:val="none" w:sz="0" w:space="0" w:color="auto"/>
        <w:right w:val="none" w:sz="0" w:space="0" w:color="auto"/>
      </w:divBdr>
    </w:div>
    <w:div w:id="627318789">
      <w:bodyDiv w:val="1"/>
      <w:marLeft w:val="0"/>
      <w:marRight w:val="0"/>
      <w:marTop w:val="0"/>
      <w:marBottom w:val="0"/>
      <w:divBdr>
        <w:top w:val="none" w:sz="0" w:space="0" w:color="auto"/>
        <w:left w:val="none" w:sz="0" w:space="0" w:color="auto"/>
        <w:bottom w:val="none" w:sz="0" w:space="0" w:color="auto"/>
        <w:right w:val="none" w:sz="0" w:space="0" w:color="auto"/>
      </w:divBdr>
    </w:div>
    <w:div w:id="1534153660">
      <w:bodyDiv w:val="1"/>
      <w:marLeft w:val="0"/>
      <w:marRight w:val="0"/>
      <w:marTop w:val="0"/>
      <w:marBottom w:val="0"/>
      <w:divBdr>
        <w:top w:val="none" w:sz="0" w:space="0" w:color="auto"/>
        <w:left w:val="none" w:sz="0" w:space="0" w:color="auto"/>
        <w:bottom w:val="none" w:sz="0" w:space="0" w:color="auto"/>
        <w:right w:val="none" w:sz="0" w:space="0" w:color="auto"/>
      </w:divBdr>
    </w:div>
    <w:div w:id="20445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Messina</dc:creator>
  <cp:lastModifiedBy>Lee Newman</cp:lastModifiedBy>
  <cp:revision>4</cp:revision>
  <cp:lastPrinted>2023-02-08T17:50:00Z</cp:lastPrinted>
  <dcterms:created xsi:type="dcterms:W3CDTF">2023-03-22T15:15:00Z</dcterms:created>
  <dcterms:modified xsi:type="dcterms:W3CDTF">2023-03-22T15:51:00Z</dcterms:modified>
</cp:coreProperties>
</file>